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D92A">
      <w:pPr>
        <w:pStyle w:val="6"/>
        <w:rPr>
          <w:rFonts w:ascii="宋体" w:hAnsi="宋体"/>
        </w:rPr>
      </w:pPr>
      <w:bookmarkStart w:id="0" w:name="_Hlk479749331"/>
      <w:r>
        <w:rPr>
          <w:rStyle w:val="9"/>
          <w:rFonts w:ascii="宋体" w:hAnsi="宋体" w:eastAsia="宋体"/>
          <w:sz w:val="20"/>
          <w:szCs w:val="20"/>
        </w:rPr>
        <w:t>编号:________</w:t>
      </w:r>
    </w:p>
    <w:bookmarkEnd w:id="0"/>
    <w:p w14:paraId="098BC911">
      <w:pPr>
        <w:spacing w:after="480" w:line="360" w:lineRule="auto"/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商标注册委托代理合同书</w:t>
      </w:r>
    </w:p>
    <w:p w14:paraId="1EBF7C54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ascii="宋体" w:hAnsi="宋体"/>
          <w:sz w:val="20"/>
          <w:u w:val="single"/>
        </w:rPr>
        <w:t xml:space="preserve">                  </w:t>
      </w:r>
      <w:r>
        <w:rPr>
          <w:rFonts w:hint="eastAsia" w:ascii="宋体" w:hAnsi="宋体"/>
          <w:sz w:val="20"/>
        </w:rPr>
        <w:t>有限公司（以下简称甲方），就有关商标注册申请事项，委托</w:t>
      </w:r>
      <w:r>
        <w:rPr>
          <w:rFonts w:ascii="宋体" w:hAnsi="宋体"/>
          <w:sz w:val="20"/>
          <w:u w:val="single"/>
        </w:rPr>
        <w:t xml:space="preserve">              </w:t>
      </w:r>
      <w:r>
        <w:rPr>
          <w:rFonts w:hint="eastAsia" w:ascii="宋体" w:hAnsi="宋体"/>
          <w:sz w:val="20"/>
        </w:rPr>
        <w:t>有限公司（以下简称乙方）作为全权代理人，乙方接受甲方的委托，双方经友好协商达成协议如下：</w:t>
      </w:r>
    </w:p>
    <w:p w14:paraId="4FC49427">
      <w:pPr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第一条   甲方委托乙方代理其</w:t>
      </w:r>
      <w:r>
        <w:rPr>
          <w:rFonts w:ascii="宋体" w:hAnsi="宋体"/>
          <w:b/>
          <w:sz w:val="20"/>
          <w:u w:val="single"/>
        </w:rPr>
        <w:t xml:space="preserve">         </w:t>
      </w:r>
      <w:r>
        <w:rPr>
          <w:rFonts w:hint="eastAsia" w:ascii="宋体" w:hAnsi="宋体"/>
          <w:b/>
          <w:sz w:val="20"/>
        </w:rPr>
        <w:t>商标的注册事宜。</w:t>
      </w:r>
    </w:p>
    <w:p w14:paraId="5D605AF2">
      <w:pPr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第二条   甲方应履行的义务：</w:t>
      </w:r>
    </w:p>
    <w:p w14:paraId="6523EE52">
      <w:pPr>
        <w:tabs>
          <w:tab w:val="left" w:pos="1055"/>
        </w:tabs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  <w:lang w:val="en-US" w:eastAsia="zh-CN"/>
        </w:rPr>
        <w:t>须</w:t>
      </w:r>
      <w:r>
        <w:rPr>
          <w:rFonts w:hint="eastAsia" w:ascii="宋体" w:hAnsi="宋体"/>
          <w:sz w:val="20"/>
        </w:rPr>
        <w:t>及时无误地向乙方提供有关申报资料；</w:t>
      </w:r>
    </w:p>
    <w:p w14:paraId="3A415C10">
      <w:pPr>
        <w:tabs>
          <w:tab w:val="left" w:pos="1055"/>
        </w:tabs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在规定时限内，对乙方转来的官方来文，确认自已的意见；</w:t>
      </w:r>
    </w:p>
    <w:p w14:paraId="446A9ABD">
      <w:pPr>
        <w:tabs>
          <w:tab w:val="left" w:pos="1055"/>
        </w:tabs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sz w:val="20"/>
        </w:rPr>
        <w:t>向乙方指定的帐户汇款。</w:t>
      </w:r>
      <w:bookmarkStart w:id="1" w:name="_GoBack"/>
      <w:bookmarkEnd w:id="1"/>
    </w:p>
    <w:p w14:paraId="0845C961">
      <w:pPr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第三条   乙方应履行的义务：</w:t>
      </w:r>
    </w:p>
    <w:p w14:paraId="6FA97FD4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在代理人的职权范围内，对甲方的商标申报事项，及时准确地提供良好的商标法律服务，认真维护甲方的合法权益，</w:t>
      </w:r>
      <w:r>
        <w:rPr>
          <w:rFonts w:hint="eastAsia" w:ascii="宋体" w:hAnsi="宋体"/>
          <w:sz w:val="20"/>
          <w:lang w:val="en-US" w:eastAsia="zh-CN"/>
        </w:rPr>
        <w:t>并</w:t>
      </w:r>
      <w:r>
        <w:rPr>
          <w:rFonts w:hint="eastAsia" w:ascii="宋体" w:hAnsi="宋体"/>
          <w:sz w:val="20"/>
        </w:rPr>
        <w:t>为申请人保密；</w:t>
      </w:r>
    </w:p>
    <w:p w14:paraId="121A0CC1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接受甲方委托，在收齐甲方的申请资料及相关费用之日起</w:t>
      </w:r>
      <w:r>
        <w:rPr>
          <w:rFonts w:hint="eastAsia" w:ascii="宋体" w:hAnsi="宋体"/>
          <w:sz w:val="20"/>
          <w:lang w:val="en-US" w:eastAsia="zh-CN"/>
        </w:rPr>
        <w:t>三</w:t>
      </w:r>
      <w:r>
        <w:rPr>
          <w:rFonts w:hint="eastAsia" w:ascii="宋体" w:hAnsi="宋体"/>
          <w:sz w:val="20"/>
        </w:rPr>
        <w:t>日内，办理完申报手续，并向甲方提供有关证明；</w:t>
      </w:r>
    </w:p>
    <w:p w14:paraId="3CE4BF25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及时、妥善处理好商标主管机关的补正、驳回等来文；</w:t>
      </w:r>
    </w:p>
    <w:p w14:paraId="119F73F9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及时告知甲方委托案件申报后的相关信息。</w:t>
      </w:r>
    </w:p>
    <w:p w14:paraId="4C5A99B1">
      <w:pPr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第四条   费用及支付方法：</w:t>
      </w:r>
    </w:p>
    <w:p w14:paraId="6B18793D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合同签订后二日内甲方将下表所列费用汇至乙方账户</w:t>
      </w:r>
      <w:r>
        <w:rPr>
          <w:rFonts w:hint="eastAsia" w:ascii="宋体" w:hAnsi="宋体"/>
          <w:sz w:val="20"/>
          <w:lang w:eastAsia="zh-CN"/>
        </w:rPr>
        <w:t>。</w:t>
      </w:r>
    </w:p>
    <w:p w14:paraId="0D3A7773">
      <w:pPr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第五条   本协议自双方签字后生效，至申报商标案收到商标局决定之日终止。</w:t>
      </w:r>
    </w:p>
    <w:p w14:paraId="2807B0E0">
      <w:pPr>
        <w:spacing w:line="360" w:lineRule="auto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第六条   本协议一式贰份，双方各执一份，每份协议具有同等法律效力。</w:t>
      </w:r>
    </w:p>
    <w:p w14:paraId="120A29E0">
      <w:pPr>
        <w:spacing w:line="360" w:lineRule="auto"/>
        <w:jc w:val="left"/>
        <w:rPr>
          <w:rFonts w:ascii="宋体" w:hAnsi="宋体"/>
          <w:sz w:val="20"/>
        </w:rPr>
      </w:pPr>
      <w:r>
        <w:rPr>
          <w:rFonts w:hint="eastAsia" w:ascii="宋体" w:hAnsi="宋体"/>
          <w:b/>
          <w:sz w:val="20"/>
        </w:rPr>
        <w:t>第七条   本协议未尽事宜，由双方通过友好协商另行解决。</w:t>
      </w:r>
    </w:p>
    <w:p w14:paraId="5AD7FB08">
      <w:pPr>
        <w:spacing w:line="360" w:lineRule="auto"/>
        <w:jc w:val="left"/>
        <w:rPr>
          <w:rFonts w:ascii="宋体" w:hAnsi="宋体"/>
          <w:sz w:val="20"/>
        </w:rPr>
      </w:pPr>
      <w:r>
        <w:rPr>
          <w:rFonts w:hint="eastAsia" w:ascii="宋体" w:hAnsi="宋体"/>
          <w:b/>
          <w:sz w:val="20"/>
        </w:rPr>
        <w:t>以下无正文</w:t>
      </w:r>
    </w:p>
    <w:p w14:paraId="40A6D85E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甲方：</w:t>
      </w:r>
      <w:r>
        <w:rPr>
          <w:rFonts w:ascii="宋体" w:hAnsi="宋体"/>
          <w:sz w:val="20"/>
        </w:rPr>
        <w:t xml:space="preserve">          </w:t>
      </w:r>
      <w:r>
        <w:rPr>
          <w:rFonts w:hint="eastAsia" w:ascii="宋体" w:hAnsi="宋体"/>
          <w:sz w:val="20"/>
        </w:rPr>
        <w:t>有限公司                     乙方：</w:t>
      </w:r>
      <w:r>
        <w:rPr>
          <w:rFonts w:ascii="宋体" w:hAnsi="宋体"/>
          <w:sz w:val="20"/>
        </w:rPr>
        <w:t xml:space="preserve">         </w:t>
      </w:r>
      <w:r>
        <w:rPr>
          <w:rFonts w:hint="eastAsia" w:ascii="宋体" w:hAnsi="宋体"/>
          <w:sz w:val="20"/>
        </w:rPr>
        <w:t>有限公司</w:t>
      </w:r>
    </w:p>
    <w:p w14:paraId="1240AD95">
      <w:pPr>
        <w:spacing w:line="360" w:lineRule="auto"/>
        <w:jc w:val="left"/>
        <w:rPr>
          <w:rFonts w:hint="eastAsia" w:ascii="宋体" w:hAnsi="宋体"/>
          <w:sz w:val="20"/>
        </w:rPr>
      </w:pPr>
    </w:p>
    <w:p w14:paraId="0B46CBA7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 xml:space="preserve">章戳：                              </w:t>
      </w:r>
      <w:r>
        <w:rPr>
          <w:rFonts w:ascii="宋体" w:hAnsi="宋体"/>
          <w:sz w:val="20"/>
        </w:rPr>
        <w:t xml:space="preserve">         </w:t>
      </w:r>
      <w:r>
        <w:rPr>
          <w:rFonts w:hint="eastAsia" w:ascii="宋体" w:hAnsi="宋体"/>
          <w:sz w:val="20"/>
        </w:rPr>
        <w:t>章戳：</w:t>
      </w:r>
    </w:p>
    <w:p w14:paraId="7FB621AA">
      <w:pPr>
        <w:spacing w:line="360" w:lineRule="auto"/>
        <w:jc w:val="left"/>
        <w:rPr>
          <w:rFonts w:hint="eastAsia" w:ascii="宋体" w:hAnsi="宋体"/>
          <w:sz w:val="20"/>
        </w:rPr>
      </w:pPr>
    </w:p>
    <w:p w14:paraId="530C7605">
      <w:pPr>
        <w:spacing w:line="360" w:lineRule="auto"/>
        <w:jc w:val="left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 xml:space="preserve">年 </w:t>
      </w:r>
      <w:r>
        <w:rPr>
          <w:rFonts w:ascii="宋体" w:hAnsi="宋体"/>
          <w:sz w:val="20"/>
        </w:rPr>
        <w:t xml:space="preserve">    </w:t>
      </w:r>
      <w:r>
        <w:rPr>
          <w:rFonts w:hint="eastAsia" w:ascii="宋体" w:hAnsi="宋体"/>
          <w:sz w:val="20"/>
        </w:rPr>
        <w:t xml:space="preserve"> 月 </w:t>
      </w:r>
      <w:r>
        <w:rPr>
          <w:rFonts w:ascii="宋体" w:hAnsi="宋体"/>
          <w:sz w:val="20"/>
        </w:rPr>
        <w:t xml:space="preserve">   </w:t>
      </w:r>
      <w:r>
        <w:rPr>
          <w:rFonts w:hint="eastAsia" w:ascii="宋体" w:hAnsi="宋体"/>
          <w:sz w:val="20"/>
        </w:rPr>
        <w:t xml:space="preserve"> 日               </w:t>
      </w:r>
      <w:r>
        <w:rPr>
          <w:rFonts w:ascii="宋体" w:hAnsi="宋体"/>
          <w:sz w:val="20"/>
        </w:rPr>
        <w:t xml:space="preserve">             </w:t>
      </w:r>
      <w:r>
        <w:rPr>
          <w:rFonts w:hint="eastAsia" w:ascii="宋体" w:hAnsi="宋体"/>
          <w:sz w:val="20"/>
        </w:rPr>
        <w:t>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781B5">
    <w:pPr>
      <w:jc w:val="center"/>
      <w:rPr>
        <w:kern w:val="0"/>
        <w:sz w:val="24"/>
      </w:rPr>
    </w:pPr>
    <w:r>
      <w:rPr>
        <w:rFonts w:hint="eastAsia" w:ascii="楷体" w:hAnsi="楷体" w:eastAsia="楷体" w:cs="楷体"/>
        <w:sz w:val="18"/>
        <w:szCs w:val="18"/>
      </w:rPr>
      <w:t>第</w:t>
    </w:r>
    <w:r>
      <w:rPr>
        <w:rFonts w:hint="eastAsia"/>
      </w:rPr>
      <w:fldChar w:fldCharType="begin"/>
    </w:r>
    <w:r>
      <w:rPr>
        <w:rFonts w:hint="eastAsia" w:ascii="楷体" w:hAnsi="楷体" w:eastAsia="楷体" w:cs="楷体"/>
        <w:sz w:val="18"/>
        <w:szCs w:val="18"/>
      </w:rPr>
      <w:instrText xml:space="preserve">PAGE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2</w:t>
    </w:r>
    <w:r>
      <w:rPr>
        <w:rFonts w:hint="eastAsia"/>
      </w:rPr>
      <w:fldChar w:fldCharType="end"/>
    </w:r>
    <w:r>
      <w:rPr>
        <w:rFonts w:hint="eastAsia" w:ascii="楷体" w:hAnsi="楷体" w:eastAsia="楷体" w:cs="楷体"/>
        <w:sz w:val="18"/>
        <w:szCs w:val="18"/>
      </w:rPr>
      <w:t>页 共</w:t>
    </w:r>
    <w:r>
      <w:rPr>
        <w:rFonts w:hint="eastAsia"/>
      </w:rPr>
      <w:fldChar w:fldCharType="begin"/>
    </w:r>
    <w:r>
      <w:rPr>
        <w:rFonts w:hint="eastAsia" w:ascii="楷体" w:hAnsi="楷体" w:eastAsia="楷体" w:cs="楷体"/>
        <w:sz w:val="18"/>
        <w:szCs w:val="18"/>
      </w:rPr>
      <w:instrText xml:space="preserve">NUMPAGES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2</w:t>
    </w:r>
    <w:r>
      <w:rPr>
        <w:rFonts w:hint="eastAsia"/>
      </w:rPr>
      <w:fldChar w:fldCharType="end"/>
    </w:r>
    <w:r>
      <w:rPr>
        <w:rFonts w:hint="eastAsia" w:ascii="楷体" w:hAnsi="楷体" w:eastAsia="楷体" w:cs="楷体"/>
        <w:sz w:val="18"/>
        <w:szCs w:val="18"/>
      </w:rPr>
      <w:t>页</w:t>
    </w:r>
  </w:p>
  <w:p w14:paraId="4423ED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8D18E9"/>
    <w:rsid w:val="00141346"/>
    <w:rsid w:val="001B173B"/>
    <w:rsid w:val="00215AAD"/>
    <w:rsid w:val="003A7613"/>
    <w:rsid w:val="005B502C"/>
    <w:rsid w:val="007F65AF"/>
    <w:rsid w:val="009234EE"/>
    <w:rsid w:val="00C45CAB"/>
    <w:rsid w:val="00CA7762"/>
    <w:rsid w:val="00DF3C46"/>
    <w:rsid w:val="00EB396A"/>
    <w:rsid w:val="00F2600E"/>
    <w:rsid w:val="00F86BE0"/>
    <w:rsid w:val="03127EA6"/>
    <w:rsid w:val="23D237EC"/>
    <w:rsid w:val="27716291"/>
    <w:rsid w:val="298D18E9"/>
    <w:rsid w:val="781C0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ull-right"/>
    <w:basedOn w:val="1"/>
    <w:qFormat/>
    <w:uiPriority w:val="0"/>
    <w:pPr>
      <w:widowControl/>
      <w:spacing w:line="360" w:lineRule="auto"/>
      <w:jc w:val="right"/>
    </w:pPr>
    <w:rPr>
      <w:rFonts w:ascii="Arial" w:hAnsi="Arial" w:cs="Arial"/>
      <w:kern w:val="0"/>
      <w:sz w:val="20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body"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dbac8ae-7a9f-4240-a0af-828b98d13e8f\&#21830;&#26631;&#27880;&#20876;&#22996;&#25176;&#20195;&#29702;&#21512;&#21516;&#20070;&#33539;&#26412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商标注册委托代理合同书范本模板.doc.docx</Template>
  <Pages>1</Pages>
  <Words>520</Words>
  <Characters>528</Characters>
  <Lines>6</Lines>
  <Paragraphs>1</Paragraphs>
  <TotalTime>3</TotalTime>
  <ScaleCrop>false</ScaleCrop>
  <LinksUpToDate>false</LinksUpToDate>
  <CharactersWithSpaces>804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2025-05-22T03:08:00Z</dcterms:created>
  <dc:creator>rankin</dc:creator>
  <cp:lastModifiedBy>泥泥螺</cp:lastModifiedBy>
  <dcterms:modified xsi:type="dcterms:W3CDTF">2025-05-22T05:09:09Z</dcterms:modified>
  <dc:title>委托代理协议书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v1.0_mb_JYojiPkBno+pH+4nBaoXFQ==</vt:lpwstr>
  </property>
  <property fmtid="{D5CDD505-2E9C-101B-9397-08002B2CF9AE}" pid="4" name="ICV">
    <vt:lpwstr>852744AF97FA463090E0E9505E8FBFE6_11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