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D9AD3">
      <w:pPr>
        <w:autoSpaceDE w:val="0"/>
        <w:autoSpaceDN w:val="0"/>
        <w:adjustRightInd w:val="0"/>
        <w:jc w:val="center"/>
        <w:rPr>
          <w:rFonts w:hint="default" w:ascii="黑体" w:hAnsi="黑体" w:eastAsia="黑体" w:cs="黑体"/>
          <w:b/>
          <w:bCs/>
          <w:kern w:val="0"/>
          <w:sz w:val="48"/>
          <w:szCs w:val="48"/>
          <w:lang w:val="en-US" w:eastAsia="zh-CN"/>
        </w:rPr>
      </w:pPr>
      <w:r>
        <w:rPr>
          <w:rFonts w:hint="eastAsia" w:ascii="黑体" w:hAnsi="黑体" w:eastAsia="黑体" w:cs="黑体"/>
          <w:b/>
          <w:bCs/>
          <w:kern w:val="0"/>
          <w:sz w:val="48"/>
          <w:szCs w:val="48"/>
          <w:lang w:val="zh-CN"/>
        </w:rPr>
        <w:t>合伙协议公证书</w:t>
      </w:r>
      <w:r>
        <w:rPr>
          <w:rFonts w:hint="eastAsia" w:ascii="黑体" w:hAnsi="黑体" w:eastAsia="黑体" w:cs="黑体"/>
          <w:b/>
          <w:bCs/>
          <w:kern w:val="0"/>
          <w:sz w:val="48"/>
          <w:szCs w:val="48"/>
          <w:lang w:val="en-US" w:eastAsia="zh-CN"/>
        </w:rPr>
        <w:t>最新版</w:t>
      </w:r>
    </w:p>
    <w:p w14:paraId="33684BA7">
      <w:pPr>
        <w:autoSpaceDE w:val="0"/>
        <w:autoSpaceDN w:val="0"/>
        <w:adjustRightInd w:val="0"/>
        <w:jc w:val="center"/>
        <w:rPr>
          <w:rFonts w:ascii="宋体"/>
          <w:b/>
          <w:bCs/>
          <w:kern w:val="0"/>
          <w:sz w:val="28"/>
          <w:szCs w:val="20"/>
          <w:lang w:val="zh-CN"/>
        </w:rPr>
      </w:pPr>
    </w:p>
    <w:p w14:paraId="22EA1974">
      <w:pPr>
        <w:autoSpaceDE w:val="0"/>
        <w:autoSpaceDN w:val="0"/>
        <w:adjustRightInd w:val="0"/>
        <w:spacing w:line="360" w:lineRule="auto"/>
        <w:jc w:val="left"/>
        <w:rPr>
          <w:rFonts w:hint="eastAsia" w:ascii="黑体" w:hAnsi="黑体" w:eastAsia="黑体" w:cs="黑体"/>
          <w:b w:val="0"/>
          <w:bCs w:val="0"/>
          <w:kern w:val="0"/>
          <w:sz w:val="28"/>
          <w:szCs w:val="28"/>
          <w:lang w:val="zh-CN"/>
        </w:rPr>
      </w:pPr>
      <w:r>
        <w:rPr>
          <w:rFonts w:hint="eastAsia" w:ascii="黑体" w:hAnsi="黑体" w:eastAsia="黑体" w:cs="黑体"/>
          <w:b w:val="0"/>
          <w:bCs w:val="0"/>
          <w:kern w:val="0"/>
          <w:sz w:val="28"/>
          <w:szCs w:val="28"/>
          <w:lang w:val="zh-CN"/>
        </w:rPr>
        <w:t>合伙人(甲方):</w:t>
      </w:r>
    </w:p>
    <w:p w14:paraId="53FD7110">
      <w:pPr>
        <w:autoSpaceDE w:val="0"/>
        <w:autoSpaceDN w:val="0"/>
        <w:adjustRightInd w:val="0"/>
        <w:spacing w:line="360" w:lineRule="auto"/>
        <w:jc w:val="left"/>
        <w:rPr>
          <w:rFonts w:hint="eastAsia" w:ascii="黑体" w:hAnsi="黑体" w:eastAsia="黑体" w:cs="黑体"/>
          <w:b w:val="0"/>
          <w:bCs w:val="0"/>
          <w:kern w:val="0"/>
          <w:sz w:val="28"/>
          <w:szCs w:val="28"/>
          <w:lang w:val="zh-CN"/>
        </w:rPr>
      </w:pPr>
      <w:r>
        <w:rPr>
          <w:rFonts w:hint="eastAsia" w:ascii="黑体" w:hAnsi="黑体" w:eastAsia="黑体" w:cs="黑体"/>
          <w:b w:val="0"/>
          <w:bCs w:val="0"/>
          <w:kern w:val="0"/>
          <w:sz w:val="28"/>
          <w:szCs w:val="28"/>
          <w:lang w:val="zh-CN"/>
        </w:rPr>
        <w:t>合伙人(乙方):</w:t>
      </w:r>
    </w:p>
    <w:p w14:paraId="7DC86502">
      <w:pPr>
        <w:autoSpaceDE w:val="0"/>
        <w:autoSpaceDN w:val="0"/>
        <w:adjustRightInd w:val="0"/>
        <w:spacing w:line="360" w:lineRule="auto"/>
        <w:jc w:val="left"/>
        <w:rPr>
          <w:rFonts w:hint="eastAsia" w:ascii="黑体" w:hAnsi="黑体" w:eastAsia="黑体" w:cs="黑体"/>
          <w:b w:val="0"/>
          <w:bCs w:val="0"/>
          <w:kern w:val="0"/>
          <w:sz w:val="28"/>
          <w:szCs w:val="28"/>
          <w:lang w:val="zh-CN"/>
        </w:rPr>
      </w:pPr>
      <w:r>
        <w:rPr>
          <w:rFonts w:hint="eastAsia" w:ascii="黑体" w:hAnsi="黑体" w:eastAsia="黑体" w:cs="黑体"/>
          <w:b w:val="0"/>
          <w:bCs w:val="0"/>
          <w:kern w:val="0"/>
          <w:sz w:val="28"/>
          <w:szCs w:val="28"/>
          <w:lang w:val="zh-CN"/>
        </w:rPr>
        <w:t>合伙人甲、乙双方本着自愿、公平、平等、互利的原则，订立合伙协议如下:</w:t>
      </w:r>
    </w:p>
    <w:p w14:paraId="25201772">
      <w:pPr>
        <w:autoSpaceDE w:val="0"/>
        <w:autoSpaceDN w:val="0"/>
        <w:adjustRightInd w:val="0"/>
        <w:spacing w:line="360" w:lineRule="auto"/>
        <w:jc w:val="left"/>
        <w:rPr>
          <w:rFonts w:hint="eastAsia" w:ascii="黑体" w:hAnsi="黑体" w:eastAsia="黑体" w:cs="黑体"/>
          <w:b w:val="0"/>
          <w:bCs w:val="0"/>
          <w:kern w:val="0"/>
          <w:sz w:val="28"/>
          <w:szCs w:val="28"/>
          <w:lang w:val="zh-CN"/>
        </w:rPr>
      </w:pPr>
      <w:r>
        <w:rPr>
          <w:rFonts w:hint="eastAsia" w:ascii="黑体" w:hAnsi="黑体" w:eastAsia="黑体" w:cs="黑体"/>
          <w:b w:val="0"/>
          <w:bCs w:val="0"/>
          <w:kern w:val="0"/>
          <w:sz w:val="28"/>
          <w:szCs w:val="28"/>
          <w:lang w:val="zh-CN"/>
        </w:rPr>
        <w:t>　一、公证价款</w:t>
      </w:r>
    </w:p>
    <w:p w14:paraId="43829FB0">
      <w:pPr>
        <w:autoSpaceDE w:val="0"/>
        <w:autoSpaceDN w:val="0"/>
        <w:adjustRightInd w:val="0"/>
        <w:spacing w:line="360" w:lineRule="auto"/>
        <w:jc w:val="left"/>
        <w:rPr>
          <w:rFonts w:hint="eastAsia" w:ascii="黑体" w:hAnsi="黑体" w:eastAsia="黑体" w:cs="黑体"/>
          <w:b w:val="0"/>
          <w:bCs w:val="0"/>
          <w:kern w:val="0"/>
          <w:sz w:val="28"/>
          <w:szCs w:val="28"/>
          <w:lang w:val="zh-CN"/>
        </w:rPr>
      </w:pPr>
      <w:r>
        <w:rPr>
          <w:rFonts w:hint="eastAsia" w:ascii="黑体" w:hAnsi="黑体" w:eastAsia="黑体" w:cs="黑体"/>
          <w:b w:val="0"/>
          <w:bCs w:val="0"/>
          <w:kern w:val="0"/>
          <w:sz w:val="28"/>
          <w:szCs w:val="28"/>
          <w:lang w:val="zh-CN"/>
        </w:rPr>
        <w:t>1、公证价款为固定价人民币元</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kern w:val="0"/>
          <w:sz w:val="28"/>
          <w:szCs w:val="28"/>
          <w:lang w:val="zh-CN"/>
        </w:rPr>
        <w:t>(小写)，该价款是乙方为甲方上述工作进行公证的全部费用，包括公证费、交通费、差旅费等一切费用，乙方无权以任何理由再向甲方主张任何费用。</w:t>
      </w:r>
    </w:p>
    <w:p w14:paraId="070C23DA">
      <w:pPr>
        <w:autoSpaceDE w:val="0"/>
        <w:autoSpaceDN w:val="0"/>
        <w:adjustRightInd w:val="0"/>
        <w:spacing w:line="360" w:lineRule="auto"/>
        <w:jc w:val="left"/>
        <w:rPr>
          <w:rFonts w:hint="eastAsia" w:ascii="黑体" w:hAnsi="黑体" w:eastAsia="黑体" w:cs="黑体"/>
          <w:b w:val="0"/>
          <w:bCs w:val="0"/>
          <w:kern w:val="0"/>
          <w:sz w:val="28"/>
          <w:szCs w:val="28"/>
          <w:lang w:val="zh-CN"/>
        </w:rPr>
      </w:pPr>
      <w:r>
        <w:rPr>
          <w:rFonts w:hint="eastAsia" w:ascii="黑体" w:hAnsi="黑体" w:eastAsia="黑体" w:cs="黑体"/>
          <w:b w:val="0"/>
          <w:bCs w:val="0"/>
          <w:kern w:val="0"/>
          <w:sz w:val="28"/>
          <w:szCs w:val="28"/>
          <w:lang w:val="zh-CN"/>
        </w:rPr>
        <w:t>2、上述公证费用甲方分</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kern w:val="0"/>
          <w:sz w:val="28"/>
          <w:szCs w:val="28"/>
          <w:lang w:val="zh-CN"/>
        </w:rPr>
        <w:t>次支付。第一次在于本合同生效之日起7个工作日内付</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kern w:val="0"/>
          <w:sz w:val="28"/>
          <w:szCs w:val="28"/>
          <w:lang w:val="zh-CN"/>
        </w:rPr>
        <w:t>元;第二次在付</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kern w:val="0"/>
          <w:sz w:val="28"/>
          <w:szCs w:val="28"/>
          <w:lang w:val="zh-CN"/>
        </w:rPr>
        <w:t>元;第三次在乙方送交本项目最</w:t>
      </w:r>
      <w:bookmarkStart w:id="0" w:name="_GoBack"/>
      <w:bookmarkEnd w:id="0"/>
      <w:r>
        <w:rPr>
          <w:rFonts w:hint="eastAsia" w:ascii="黑体" w:hAnsi="黑体" w:eastAsia="黑体" w:cs="黑体"/>
          <w:b w:val="0"/>
          <w:bCs w:val="0"/>
          <w:kern w:val="0"/>
          <w:sz w:val="28"/>
          <w:szCs w:val="28"/>
          <w:lang w:val="zh-CN"/>
        </w:rPr>
        <w:t>后一份公证书时付清余款。甲方在支付任何一笔款项前均须收到乙方开具的相应金额的行业税务发票，否则，甲方有权延期付款且无须承担任何违约责任。</w:t>
      </w:r>
    </w:p>
    <w:p w14:paraId="6772399F">
      <w:pPr>
        <w:rPr>
          <w:rFonts w:hint="eastAsia" w:ascii="黑体" w:hAnsi="黑体" w:eastAsia="黑体" w:cs="黑体"/>
          <w:b w:val="0"/>
          <w:bCs w:val="0"/>
          <w:sz w:val="28"/>
          <w:szCs w:val="28"/>
        </w:rPr>
      </w:pPr>
      <w:r>
        <w:rPr>
          <w:rFonts w:hint="eastAsia" w:ascii="黑体" w:hAnsi="黑体" w:eastAsia="黑体" w:cs="黑体"/>
          <w:b w:val="0"/>
          <w:bCs w:val="0"/>
          <w:sz w:val="28"/>
          <w:szCs w:val="28"/>
        </w:rPr>
        <w:t>二、公证期限</w:t>
      </w:r>
    </w:p>
    <w:p w14:paraId="289C7B42">
      <w:pPr>
        <w:rPr>
          <w:rFonts w:hint="eastAsia" w:ascii="黑体" w:hAnsi="黑体" w:eastAsia="黑体" w:cs="黑体"/>
          <w:b w:val="0"/>
          <w:bCs w:val="0"/>
          <w:sz w:val="28"/>
          <w:szCs w:val="28"/>
        </w:rPr>
      </w:pPr>
      <w:r>
        <w:rPr>
          <w:rFonts w:hint="eastAsia" w:ascii="黑体" w:hAnsi="黑体" w:eastAsia="黑体" w:cs="黑体"/>
          <w:b w:val="0"/>
          <w:bCs w:val="0"/>
          <w:sz w:val="28"/>
          <w:szCs w:val="28"/>
        </w:rPr>
        <w:t>自</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sz w:val="28"/>
          <w:szCs w:val="28"/>
        </w:rPr>
        <w:t>年</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sz w:val="28"/>
          <w:szCs w:val="28"/>
        </w:rPr>
        <w:t>月</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sz w:val="28"/>
          <w:szCs w:val="28"/>
        </w:rPr>
        <w:t>日起至本合同所涉事宜结束之日止。</w:t>
      </w:r>
    </w:p>
    <w:p w14:paraId="5C4EACA0">
      <w:pPr>
        <w:rPr>
          <w:rFonts w:hint="eastAsia" w:ascii="黑体" w:hAnsi="黑体" w:eastAsia="黑体" w:cs="黑体"/>
          <w:b w:val="0"/>
          <w:bCs w:val="0"/>
          <w:sz w:val="28"/>
          <w:szCs w:val="28"/>
        </w:rPr>
      </w:pPr>
      <w:r>
        <w:rPr>
          <w:rFonts w:hint="eastAsia" w:ascii="黑体" w:hAnsi="黑体" w:eastAsia="黑体" w:cs="黑体"/>
          <w:b w:val="0"/>
          <w:bCs w:val="0"/>
          <w:sz w:val="28"/>
          <w:szCs w:val="28"/>
        </w:rPr>
        <w:t>三、甲乙双方的权利义务</w:t>
      </w:r>
    </w:p>
    <w:p w14:paraId="14A4D899">
      <w:pPr>
        <w:rPr>
          <w:rFonts w:hint="eastAsia" w:ascii="黑体" w:hAnsi="黑体" w:eastAsia="黑体" w:cs="黑体"/>
          <w:b w:val="0"/>
          <w:bCs w:val="0"/>
          <w:sz w:val="28"/>
          <w:szCs w:val="28"/>
        </w:rPr>
      </w:pPr>
      <w:r>
        <w:rPr>
          <w:rFonts w:hint="eastAsia" w:ascii="黑体" w:hAnsi="黑体" w:eastAsia="黑体" w:cs="黑体"/>
          <w:b w:val="0"/>
          <w:bCs w:val="0"/>
          <w:sz w:val="28"/>
          <w:szCs w:val="28"/>
        </w:rPr>
        <w:t>1、甲方应按约履行付款，否则，应承担逾期付款的违约责任。</w:t>
      </w:r>
    </w:p>
    <w:p w14:paraId="3D106236">
      <w:pPr>
        <w:rPr>
          <w:rFonts w:hint="eastAsia" w:ascii="黑体" w:hAnsi="黑体" w:eastAsia="黑体" w:cs="黑体"/>
          <w:b w:val="0"/>
          <w:bCs w:val="0"/>
          <w:sz w:val="28"/>
          <w:szCs w:val="28"/>
        </w:rPr>
      </w:pPr>
      <w:r>
        <w:rPr>
          <w:rFonts w:hint="eastAsia" w:ascii="黑体" w:hAnsi="黑体" w:eastAsia="黑体" w:cs="黑体"/>
          <w:b w:val="0"/>
          <w:bCs w:val="0"/>
          <w:sz w:val="28"/>
          <w:szCs w:val="28"/>
        </w:rPr>
        <w:t>2、乙方应保证自合同生效之日起的每月一次不定期至甲方处履行公证义务，并于到现场公证后的日内将本月的公证书份交予甲方分公司签收确认，直至本合同所涉事宜结束之日。</w:t>
      </w:r>
    </w:p>
    <w:p w14:paraId="25EB0F54">
      <w:pP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3、乙方应就以下内容进行公证，并将其写入公证书中</w:t>
      </w:r>
      <w:r>
        <w:rPr>
          <w:rFonts w:hint="eastAsia" w:ascii="黑体" w:hAnsi="黑体" w:eastAsia="黑体" w:cs="黑体"/>
          <w:b w:val="0"/>
          <w:bCs w:val="0"/>
          <w:sz w:val="28"/>
          <w:szCs w:val="28"/>
          <w:lang w:eastAsia="zh-CN"/>
        </w:rPr>
        <w:t>：</w:t>
      </w:r>
    </w:p>
    <w:p w14:paraId="6414D626">
      <w:pPr>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1</w:t>
      </w:r>
      <w:r>
        <w:rPr>
          <w:rFonts w:hint="eastAsia" w:ascii="黑体" w:hAnsi="黑体" w:eastAsia="黑体" w:cs="黑体"/>
          <w:b w:val="0"/>
          <w:bCs w:val="0"/>
          <w:sz w:val="28"/>
          <w:szCs w:val="28"/>
          <w:lang w:eastAsia="zh-CN"/>
        </w:rPr>
        <w:t>）</w:t>
      </w:r>
      <w:r>
        <w:rPr>
          <w:rFonts w:hint="eastAsia" w:ascii="黑体" w:hAnsi="黑体" w:eastAsia="黑体" w:cs="黑体"/>
          <w:b w:val="0"/>
          <w:bCs w:val="0"/>
          <w:kern w:val="0"/>
          <w:sz w:val="28"/>
          <w:szCs w:val="28"/>
          <w:lang w:val="en-US" w:eastAsia="zh-CN"/>
        </w:rPr>
        <w:t>_______________；</w:t>
      </w:r>
    </w:p>
    <w:p w14:paraId="14B9EFF8">
      <w:pPr>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（2）_______________；</w:t>
      </w:r>
    </w:p>
    <w:p w14:paraId="47664E37">
      <w:pPr>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（3）_______________。</w:t>
      </w:r>
    </w:p>
    <w:p w14:paraId="4AC584FB">
      <w:pP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4、乙方应按照本合同约定履行公证义务及时交付《公证书》，否则若乙方未能按约前往甲方处履行公证义务，每出现一次，乙方应向甲方支付违约金</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sz w:val="28"/>
          <w:szCs w:val="28"/>
          <w:lang w:eastAsia="zh-CN"/>
        </w:rPr>
        <w:t>元;若乙方未能按约交付《公证书》的，每逾期一天，乙方应向甲方支付违约金</w:t>
      </w:r>
      <w:r>
        <w:rPr>
          <w:rFonts w:hint="eastAsia" w:ascii="黑体" w:hAnsi="黑体" w:eastAsia="黑体" w:cs="黑体"/>
          <w:b w:val="0"/>
          <w:bCs w:val="0"/>
          <w:kern w:val="0"/>
          <w:sz w:val="28"/>
          <w:szCs w:val="28"/>
          <w:lang w:val="en-US" w:eastAsia="zh-CN"/>
        </w:rPr>
        <w:t>_____</w:t>
      </w:r>
      <w:r>
        <w:rPr>
          <w:rFonts w:hint="eastAsia" w:ascii="黑体" w:hAnsi="黑体" w:eastAsia="黑体" w:cs="黑体"/>
          <w:b w:val="0"/>
          <w:bCs w:val="0"/>
          <w:sz w:val="28"/>
          <w:szCs w:val="28"/>
          <w:lang w:eastAsia="zh-CN"/>
        </w:rPr>
        <w:t>元。若乙方出现三次违约情形的，甲方有权单方解除合同，乙方除应返还甲方已支付的全部公证费用外，应赔偿因此造成甲方的一切经济损失。</w:t>
      </w:r>
    </w:p>
    <w:p w14:paraId="3FB9FF76">
      <w:pP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5、乙方应提供符合合同约定和甲方要求的《公证书》，否则，甲方有权单方解除合同，乙方除应返还甲方已支付的全部公证费用外，应赔偿因此造成甲方的一切经济损失。</w:t>
      </w:r>
    </w:p>
    <w:p w14:paraId="14B98068">
      <w:pP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四、其它</w:t>
      </w:r>
    </w:p>
    <w:p w14:paraId="028B8B6B">
      <w:pP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1、本合同一式四份，双方各执两份，自双方签字盖章之日起生效。</w:t>
      </w:r>
    </w:p>
    <w:p w14:paraId="126DE17A">
      <w:pP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2、本合同未尽事宜由双方另行协商。因履行合同发生纠纷，应友好协商解决，如无法协商解决，双方可向甲方所在地人民法院提起诉讼。</w:t>
      </w:r>
    </w:p>
    <w:p w14:paraId="681090E1">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甲 方:</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lang w:eastAsia="zh-CN"/>
        </w:rPr>
        <w:t>乙方：</w:t>
      </w:r>
    </w:p>
    <w:p w14:paraId="12FCE219">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法定代表人：</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lang w:eastAsia="zh-CN"/>
        </w:rPr>
        <w:t>法定代表人：</w:t>
      </w:r>
    </w:p>
    <w:p w14:paraId="4A00365A">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日 期:</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lang w:eastAsia="zh-CN"/>
        </w:rPr>
        <w:t>日 期:</w:t>
      </w:r>
    </w:p>
    <w:p w14:paraId="74F13735">
      <w:pPr>
        <w:rPr>
          <w:rFonts w:hint="default" w:ascii="黑体" w:hAnsi="黑体" w:eastAsia="黑体" w:cs="黑体"/>
          <w:b w:val="0"/>
          <w:bCs w:val="0"/>
          <w:sz w:val="28"/>
          <w:szCs w:val="28"/>
          <w:lang w:val="en-US" w:eastAsia="zh-CN"/>
        </w:rPr>
      </w:pPr>
    </w:p>
    <w:sectPr>
      <w:footnotePr>
        <w:numFmt w:val="decimal"/>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F27814"/>
    <w:rsid w:val="14F27814"/>
    <w:rsid w:val="17DC2890"/>
    <w:rsid w:val="651F7E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c02ebbb6-e3a6-4b20-adeb-ecfd1b674782\&#21512;&#20249;&#21327;&#35758;&#20844;&#35777;&#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合伙协议公证书.doc.docx</Template>
  <Pages>2</Pages>
  <Words>254</Words>
  <Characters>271</Characters>
  <Lines>0</Lines>
  <Paragraphs>0</Paragraphs>
  <TotalTime>1</TotalTime>
  <ScaleCrop>false</ScaleCrop>
  <LinksUpToDate>false</LinksUpToDate>
  <CharactersWithSpaces>302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2025-05-28T09:33:00Z</dcterms:created>
  <dc:creator>rankin</dc:creator>
  <cp:lastModifiedBy>曹某某</cp:lastModifiedBy>
  <dcterms:modified xsi:type="dcterms:W3CDTF">2025-05-28T09:43:45Z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v1.0_mb_ijDCxSnMWQwqe7j5GWQ5Dw==</vt:lpwstr>
  </property>
  <property fmtid="{D5CDD505-2E9C-101B-9397-08002B2CF9AE}" pid="4" name="ICV">
    <vt:lpwstr>07BEF72CB4B248C58BF4CE75FE841CAA_11</vt:lpwstr>
  </property>
  <property fmtid="{D5CDD505-2E9C-101B-9397-08002B2CF9AE}" pid="5" name="KSOTemplateDocerSaveRecord">
    <vt:lpwstr>eyJoZGlkIjoiMDdhZDAyODE5NWY4MTJlZWE1MDIxNmY4ZDVlNmNkODkiLCJ1c2VySWQiOiIyMzcxOTMxNDEifQ==</vt:lpwstr>
  </property>
</Properties>
</file>