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FE085">
      <w:pPr>
        <w:jc w:val="center"/>
        <w:rPr>
          <w:rFonts w:hint="eastAsia" w:ascii="思源宋体" w:hAnsi="思源宋体" w:eastAsia="思源宋体" w:cs="思源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思源宋体" w:hAnsi="思源宋体" w:eastAsia="思源宋体" w:cs="思源宋体"/>
          <w:b w:val="0"/>
          <w:bCs w:val="0"/>
          <w:sz w:val="32"/>
          <w:szCs w:val="32"/>
          <w:lang w:val="en-US" w:eastAsia="zh-CN"/>
        </w:rPr>
        <w:t>限 制 高 消 费 申 请 书</w:t>
      </w:r>
    </w:p>
    <w:p w14:paraId="6425D4DB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</w:p>
    <w:p w14:paraId="56AD6E0B">
      <w:pPr>
        <w:rPr>
          <w:rFonts w:hint="default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申请人：_____________</w:t>
      </w:r>
    </w:p>
    <w:p w14:paraId="40423135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身份证号码：_____________</w:t>
      </w:r>
    </w:p>
    <w:p w14:paraId="6EC3AD89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联系电话：_____________</w:t>
      </w:r>
    </w:p>
    <w:p w14:paraId="5C462A25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住址：_____________</w:t>
      </w:r>
    </w:p>
    <w:p w14:paraId="60C39D1B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被申请人：_____________</w:t>
      </w:r>
    </w:p>
    <w:p w14:paraId="2448F838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身份证号码：_____________</w:t>
      </w:r>
    </w:p>
    <w:p w14:paraId="59537A3B">
      <w:pP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联系电话：_____________</w:t>
      </w:r>
    </w:p>
    <w:p w14:paraId="633001E6">
      <w:pP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住址：_____________</w:t>
      </w:r>
    </w:p>
    <w:p w14:paraId="18073C2C">
      <w:pPr>
        <w:rPr>
          <w:rFonts w:hint="eastAsia" w:ascii="思源宋体" w:hAnsi="思源宋体" w:eastAsia="思源宋体" w:cs="思源宋体"/>
          <w:sz w:val="24"/>
          <w:szCs w:val="24"/>
          <w:lang w:val="en-US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申请事项:</w:t>
      </w:r>
    </w:p>
    <w:p w14:paraId="0C972C69">
      <w:pP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</w:pPr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请求贵院依法对被申请人张××采取高消费限制令。</w:t>
      </w:r>
    </w:p>
    <w:p w14:paraId="598F3278">
      <w:pPr>
        <w:rPr>
          <w:rFonts w:hint="eastAsia" w:ascii="思源宋体" w:hAnsi="思源宋体" w:eastAsia="思源宋体" w:cs="思源宋体"/>
          <w:sz w:val="24"/>
          <w:szCs w:val="24"/>
          <w:lang w:val="en-US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事实和理由:</w:t>
      </w:r>
    </w:p>
    <w:p w14:paraId="45E90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</w:pPr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申请人李××与被申请人张××民间借贷纠纷一案，贵院于××年×月×日以（××）×民初字第××号民事判决书作出判决：被申请人张××应于判决生效后15日内返还申请人借款××元。申请人李××向贵院申请强制执行，贵院已于××年×月×日立案受理。但自上述判决生效后，时至今日，被申请人张××在完全具有履行能力的情况下，一直逃避执行，未按执行通知书指定的期间履行生效法律文书确定的给付义务，致使申请人李××上述生效债权不能依法得到执行，严重侵犯了申请人李××的合法财产权益。现为充分维护申请人李××的合法权益，特依据《最高人民法院关于限制被执</w:t>
      </w:r>
      <w:bookmarkStart w:id="0" w:name="_GoBack"/>
      <w:bookmarkEnd w:id="0"/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行人高消费的若干规定》向贵院申请向被申请人张××发出限制高消费令，促使被申请人张××尽快配合贵院完成执行工作，依法维护申请人李××的合法权益，望贵院支持。</w:t>
      </w:r>
    </w:p>
    <w:p w14:paraId="5ADAEFBD">
      <w:pPr>
        <w:ind w:firstLine="420" w:firstLineChars="0"/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</w:pPr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此致</w:t>
      </w:r>
    </w:p>
    <w:p w14:paraId="7D6A6B38">
      <w:pPr>
        <w:ind w:left="840" w:leftChars="0" w:firstLine="420" w:firstLineChars="0"/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</w:pPr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××市人民法院</w:t>
      </w:r>
    </w:p>
    <w:p w14:paraId="68904275">
      <w:pPr>
        <w:jc w:val="right"/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</w:pP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t>申请人：</w:t>
      </w:r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×××</w:t>
      </w:r>
      <w:r>
        <w:rPr>
          <w:rFonts w:hint="eastAsia" w:ascii="思源宋体" w:hAnsi="思源宋体" w:eastAsia="思源宋体" w:cs="思源宋体"/>
          <w:sz w:val="24"/>
          <w:szCs w:val="24"/>
          <w:lang w:val="en-US" w:eastAsia="zh-CN"/>
        </w:rPr>
        <w:br w:type="textWrapping"/>
      </w:r>
      <w:r>
        <w:rPr>
          <w:rFonts w:hint="eastAsia" w:ascii="思源宋体 CN Light" w:hAnsi="思源宋体 CN Light" w:eastAsia="思源宋体 CN Light" w:cs="思源宋体 CN Light"/>
          <w:sz w:val="24"/>
          <w:szCs w:val="24"/>
          <w:lang w:val="en-US" w:eastAsia="zh-CN"/>
        </w:rPr>
        <w:t>××年×月×日</w:t>
      </w:r>
    </w:p>
    <w:sectPr>
      <w:pgSz w:w="11906" w:h="16838"/>
      <w:pgMar w:top="1134" w:right="1417" w:bottom="85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">
    <w:altName w:val="宋体"/>
    <w:panose1 w:val="02020700000000000000"/>
    <w:charset w:val="86"/>
    <w:family w:val="auto"/>
    <w:pitch w:val="default"/>
    <w:sig w:usb0="00000000" w:usb1="00000000" w:usb2="00000016" w:usb3="00000000" w:csb0="602E0107" w:csb1="00000000"/>
    <w:embedRegular r:id="rId1" w:fontKey="{60CF0E1E-1D14-4CB5-A81B-B8C1C83B0D4C}"/>
  </w:font>
  <w:font w:name="思源宋体 CN Light">
    <w:altName w:val="宋体"/>
    <w:panose1 w:val="02020300000000000000"/>
    <w:charset w:val="86"/>
    <w:family w:val="auto"/>
    <w:pitch w:val="default"/>
    <w:sig w:usb0="00000000" w:usb1="00000000" w:usb2="00000016" w:usb3="00000000" w:csb0="60060107" w:csb1="00000000"/>
    <w:embedRegular r:id="rId2" w:fontKey="{A94600E7-5A24-49F1-8D36-0D59768140BA}"/>
  </w:font>
  <w:font w:name="思源宋体 CN Ligh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0591D"/>
    <w:rsid w:val="14C35902"/>
    <w:rsid w:val="191F5F1F"/>
    <w:rsid w:val="2D130708"/>
    <w:rsid w:val="2F7210B5"/>
    <w:rsid w:val="32202419"/>
    <w:rsid w:val="4DF3130D"/>
    <w:rsid w:val="4FB0591D"/>
    <w:rsid w:val="562B3166"/>
    <w:rsid w:val="59E447B9"/>
    <w:rsid w:val="6ABB769B"/>
    <w:rsid w:val="7EE1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bff92d6-c58a-4981-a786-ba0b51e6b436\&#38480;&#21046;&#39640;&#28040;&#36153;&#30003;&#35831;&#20070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限制高消费申请书模板.docx</Template>
  <Pages>1</Pages>
  <Words>496</Words>
  <Characters>496</Characters>
  <Lines>0</Lines>
  <Paragraphs>0</Paragraphs>
  <TotalTime>4</TotalTime>
  <ScaleCrop>false</ScaleCrop>
  <LinksUpToDate>false</LinksUpToDate>
  <CharactersWithSpaces>503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2025-06-23T08:08:00Z</dcterms:created>
  <dc:creator>rankin</dc:creator>
  <cp:lastModifiedBy>曹某某</cp:lastModifiedBy>
  <dcterms:modified xsi:type="dcterms:W3CDTF">2025-06-23T08:13:01Z</dcterms:modified>
  <dc:title>限制高消费申请书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v1.0_mb_pSsS21gEUbYF0Nu3j0Sz9Q==</vt:lpwstr>
  </property>
  <property fmtid="{D5CDD505-2E9C-101B-9397-08002B2CF9AE}" pid="4" name="ICV">
    <vt:lpwstr>31F97AB984604412B85DCB3817618F16_11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