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AB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sz w:val="40"/>
          <w:szCs w:val="40"/>
        </w:rPr>
        <w:t>财产保全申请书​​</w:t>
      </w:r>
    </w:p>
    <w:p w14:paraId="1439AA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申请人：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</w:t>
      </w:r>
    </w:p>
    <w:p w14:paraId="6CA97F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性别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:_______________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法定代表人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:___________</w:t>
      </w:r>
    </w:p>
    <w:p w14:paraId="16EE13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出生年月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:___________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职务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:_________________</w:t>
      </w:r>
    </w:p>
    <w:p w14:paraId="19943B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身份证号/统一社会信用代码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:____________________________</w:t>
      </w:r>
    </w:p>
    <w:p w14:paraId="3D2CAF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住址：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</w:t>
      </w:r>
    </w:p>
    <w:p w14:paraId="69BE3C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联系方式：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</w:t>
      </w:r>
    </w:p>
    <w:p w14:paraId="5AFCE5A0">
      <w:pP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4B1FC6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申请人：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__________        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公司全名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:_____________</w:t>
      </w:r>
    </w:p>
    <w:p w14:paraId="1EA6AE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性别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:_______________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法定代表人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:___________</w:t>
      </w:r>
    </w:p>
    <w:p w14:paraId="1B2185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出生年月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:___________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职务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:_________________</w:t>
      </w:r>
    </w:p>
    <w:p w14:paraId="47E6D4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身份证号/统一社会信用代码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:____________________________</w:t>
      </w:r>
    </w:p>
    <w:p w14:paraId="589700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住址：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_______________________________</w:t>
      </w:r>
    </w:p>
    <w:p w14:paraId="0DA327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联系方式：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</w:t>
      </w:r>
    </w:p>
    <w:p w14:paraId="0709E9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请求事项：</w:t>
      </w:r>
    </w:p>
    <w:p w14:paraId="0B3A9C6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1.请求依法冻结被申请人名下银行存款（开户行：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，账号：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____________________________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），共计人民币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:__________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元；或查封、扣押其等值的其他财产（详见财产线索）。</w:t>
      </w:r>
    </w:p>
    <w:p w14:paraId="2F89C75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2.本案财产保全费用由被申请人承担。</w:t>
      </w:r>
    </w:p>
    <w:p w14:paraId="0227C2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事实与理由：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申请人与被申请人因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一案，已于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__________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日期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向贵院提起诉讼（案号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）/申请人即将向贵院提起诉讼。</w:t>
      </w:r>
    </w:p>
    <w:p w14:paraId="6E0037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6" w:lineRule="atLeast"/>
        <w:ind w:left="0" w:right="0" w:firstLine="552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本案系具有给付内容的诉讼，因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具体紧急情况说明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，若不立即采取保全措施，可能导致贵院后续作出的生效判决无法执行，使申请人合法权益遭受难以弥补的损害。</w:t>
      </w:r>
    </w:p>
    <w:p w14:paraId="4B5176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6" w:lineRule="atLeast"/>
        <w:ind w:left="0" w:right="0" w:firstLine="552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为保障将来生效判决的顺利执行，根据《中华人民共和国民事诉讼法》第一百零三条之规定，特申请对被申请人财产采取保全措施。申请人已提供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担保方式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如保证金、担保物或担保函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作为担保。</w:t>
      </w:r>
    </w:p>
    <w:p w14:paraId="702990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6" w:lineRule="atLeast"/>
        <w:ind w:left="0" w:right="0" w:firstLine="552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此致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br w:type="textWrapping"/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_______________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人民法院名称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</w:p>
    <w:p w14:paraId="0895E3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6" w:lineRule="atLeast"/>
        <w:ind w:left="835" w:leftChars="266" w:right="0" w:hanging="276" w:hangingChars="1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申请人（签名/盖章）：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 xml:space="preserve"> 月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日</w:t>
      </w:r>
    </w:p>
    <w:p w14:paraId="1CD6B9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26" w:lineRule="atLeast"/>
        <w:ind w:left="0" w:right="0" w:firstLine="552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</w:p>
    <w:p w14:paraId="1DFC45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附：</w:t>
      </w:r>
    </w:p>
    <w:p w14:paraId="5D13F3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1.被申请人财产线索明细</w:t>
      </w:r>
    </w:p>
    <w:p w14:paraId="10B32C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2.担保材料清单</w:t>
      </w:r>
    </w:p>
    <w:p w14:paraId="3F6DB6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3.主体资格证明文件</w:t>
      </w:r>
    </w:p>
    <w:p w14:paraId="10249D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填写说明：​​</w:t>
      </w:r>
    </w:p>
    <w:p w14:paraId="1BAFF2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1.财产线索需精确到账号、房产证号等可识别信息</w:t>
      </w:r>
      <w:r>
        <w:rPr>
          <w:rFonts w:hint="eastAsia" w:ascii="宋体" w:hAnsi="宋体" w:cs="宋体"/>
          <w:b w:val="0"/>
          <w:bCs w:val="0"/>
          <w:sz w:val="28"/>
          <w:szCs w:val="28"/>
          <w:lang w:val="zh-CN"/>
        </w:rPr>
        <w:t>；</w:t>
      </w:r>
    </w:p>
    <w:p w14:paraId="2F7F8A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2.诉前保全需在法院采取保全措施后30日内提起诉讼</w:t>
      </w:r>
      <w:r>
        <w:rPr>
          <w:rFonts w:hint="eastAsia" w:ascii="宋体" w:hAnsi="宋体" w:cs="宋体"/>
          <w:b w:val="0"/>
          <w:bCs w:val="0"/>
          <w:sz w:val="28"/>
          <w:szCs w:val="28"/>
          <w:lang w:val="zh-CN"/>
        </w:rPr>
        <w:t>；</w:t>
      </w:r>
    </w:p>
    <w:p w14:paraId="060CA3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3.紧急情况说明应结合证据材料进行具体陈述</w:t>
      </w:r>
      <w:r>
        <w:rPr>
          <w:rFonts w:hint="eastAsia" w:ascii="宋体" w:hAnsi="宋体" w:cs="宋体"/>
          <w:b w:val="0"/>
          <w:bCs w:val="0"/>
          <w:sz w:val="28"/>
          <w:szCs w:val="28"/>
          <w:lang w:val="zh-CN"/>
        </w:rPr>
        <w:t>；</w:t>
      </w:r>
    </w:p>
    <w:p w14:paraId="3E26B2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4.担保数额一般与请求保全的数额相当</w:t>
      </w:r>
      <w:r>
        <w:rPr>
          <w:rFonts w:hint="eastAsia" w:ascii="宋体" w:hAnsi="宋体" w:cs="宋体"/>
          <w:b w:val="0"/>
          <w:bCs w:val="0"/>
          <w:sz w:val="28"/>
          <w:szCs w:val="28"/>
          <w:lang w:val="zh-CN"/>
        </w:rPr>
        <w:t>。</w:t>
      </w:r>
    </w:p>
    <w:p w14:paraId="091EA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宋体" w:hAnsi="宋体" w:eastAsia="宋体" w:cs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B276F"/>
    <w:rsid w:val="0002392C"/>
    <w:rsid w:val="00783001"/>
    <w:rsid w:val="007E190F"/>
    <w:rsid w:val="00C71284"/>
    <w:rsid w:val="00E726A8"/>
    <w:rsid w:val="06A51E43"/>
    <w:rsid w:val="08A21CE1"/>
    <w:rsid w:val="0AFC4A5B"/>
    <w:rsid w:val="10A745CE"/>
    <w:rsid w:val="10DB276F"/>
    <w:rsid w:val="2D7D46FA"/>
    <w:rsid w:val="37C4025D"/>
    <w:rsid w:val="54A4666B"/>
    <w:rsid w:val="59E45E86"/>
    <w:rsid w:val="61B54FEA"/>
    <w:rsid w:val="71E96A46"/>
    <w:rsid w:val="76CF2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副标题 字符"/>
    <w:link w:val="4"/>
    <w:qFormat/>
    <w:uiPriority w:val="11"/>
    <w:rPr>
      <w:rFonts w:ascii="等线 Light" w:hAnsi="等线 Light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2712b1e5743424e928038e3556c57d0\&#25991;&#20070;&#27169;&#26495;-&#36130;&#20135;&#20445;&#20840;&#30003;&#35831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文书模板-财产保全申请书.doc</Template>
  <Manager>   </Manager>
  <Pages>3</Pages>
  <Words>1250</Words>
  <Characters>1574</Characters>
  <Lines>4</Lines>
  <Paragraphs>1</Paragraphs>
  <TotalTime>6</TotalTime>
  <ScaleCrop>false</ScaleCrop>
  <LinksUpToDate>false</LinksUpToDate>
  <CharactersWithSpaces>1645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  </cp:category>
  <dcterms:created xsi:type="dcterms:W3CDTF">2025-09-04T09:58:00Z</dcterms:created>
  <dc:creator>rankin</dc:creator>
  <dc:description>  </dc:description>
  <cp:keywords>  </cp:keywords>
  <cp:lastModifiedBy>rankin</cp:lastModifiedBy>
  <dcterms:modified xsi:type="dcterms:W3CDTF">2025-09-05T01:23:38Z</dcterms:modified>
  <dc:subject>   </dc:subject>
  <dc:title>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v1.0_mb_KQF5TFECrstJ/EmbcGHifg==</vt:lpwstr>
  </property>
  <property fmtid="{D5CDD505-2E9C-101B-9397-08002B2CF9AE}" pid="4" name="ICV">
    <vt:lpwstr>5FE05D47A53F4B9C8B08F5E13EB91F2A_11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