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8B74E">
      <w:pPr>
        <w:jc w:val="center"/>
        <w:rPr>
          <w:b/>
          <w:sz w:val="60"/>
          <w:szCs w:val="60"/>
        </w:rPr>
      </w:pPr>
      <w:r>
        <w:rPr>
          <w:rFonts w:hint="eastAsia"/>
          <w:b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-1200150</wp:posOffset>
                </wp:positionH>
                <wp:positionV relativeFrom="paragraph">
                  <wp:posOffset>-767715</wp:posOffset>
                </wp:positionV>
                <wp:extent cx="7839075" cy="10810875"/>
                <wp:effectExtent l="0" t="0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0810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4.5pt;margin-top:-60.45pt;height:851.25pt;width:617.25pt;z-index:-251655168;v-text-anchor:middle;mso-width-relative:page;mso-height-relative:page;" fillcolor="#FFFFFF [3212]" filled="t" stroked="f" coordsize="21600,21600" o:gfxdata="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H8vFWd0AAAAPAQAADwAAAAAAAAABACAAAAAiAAAAZHJzL2Rvd25y&#10;ZXYueG1sUEsBAhQAFAAAAAgAh07iQM/2dhNrAgAAzQQAAA4AAAAAAAAAAQAgAAAALA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z w:val="60"/>
          <w:szCs w:val="60"/>
        </w:rPr>
        <w:t>免责协议书</w:t>
      </w:r>
    </w:p>
    <w:p w14:paraId="69EC42BB">
      <w:pPr>
        <w:spacing w:line="800" w:lineRule="exact"/>
        <w:rPr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485775</wp:posOffset>
                </wp:positionV>
                <wp:extent cx="4257675" cy="41275"/>
                <wp:effectExtent l="0" t="0" r="2857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415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.75pt;margin-top:38.25pt;height:3.25pt;width:335.25pt;z-index:251659264;mso-width-relative:page;mso-height-relative:page;" filled="f" stroked="t" coordsize="21600,21600" o:gfxdata="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zEDj9YA&#10;AAAIAQAADwAAAAAAAAABACAAAAAiAAAAZHJzL2Rvd25yZXYueG1sUEsBAhQAFAAAAAgAh07iQBsF&#10;MZLoAQAAtQMAAA4AAAAAAAAAAQAgAAAAJQEAAGRycy9lMm9Eb2MueG1sUEsFBgAAAAAGAAYAWQEA&#10;AH8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>甲方</w:t>
      </w:r>
      <w:r>
        <w:rPr>
          <w:sz w:val="28"/>
        </w:rPr>
        <w:t>:</w:t>
      </w:r>
    </w:p>
    <w:p w14:paraId="1A526B5F">
      <w:pPr>
        <w:spacing w:line="800" w:lineRule="exact"/>
        <w:rPr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473075</wp:posOffset>
                </wp:positionV>
                <wp:extent cx="4257675" cy="41275"/>
                <wp:effectExtent l="0" t="0" r="28575" b="349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7675" cy="415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.75pt;margin-top:37.25pt;height:3.25pt;width:335.25pt;z-index:251660288;mso-width-relative:page;mso-height-relative:page;" filled="f" stroked="t" coordsize="21600,21600" o:gfxdata="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Eb1yf1QAA&#10;AAgBAAAPAAAAAAAAAAEAIAAAACIAAABkcnMvZG93bnJldi54bWxQSwECFAAUAAAACACHTuJAz26W&#10;/+gBAAC1AwAADgAAAAAAAAABACAAAAAkAQAAZHJzL2Uyb0RvYy54bWxQSwUGAAAAAAYABgBZAQAA&#10;f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>乙方</w:t>
      </w:r>
      <w:r>
        <w:rPr>
          <w:sz w:val="28"/>
        </w:rPr>
        <w:t>:</w:t>
      </w:r>
    </w:p>
    <w:p w14:paraId="1F4DF3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/>
        </w:rPr>
      </w:pPr>
    </w:p>
    <w:p w14:paraId="37F706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hanging="360" w:firstLineChars="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5ED9E9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本免责协议由以下双方于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月__日签订，协议内容仅约束甲乙双方，不涉及任何第三方。</w:t>
      </w:r>
    </w:p>
    <w:p w14:paraId="5DC2796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鉴于乙方参与甲方经营管理工作，但不实际参与公司风险控制及核心决策，为明确双方权责，特订立本协议。</w:t>
      </w:r>
    </w:p>
    <w:p w14:paraId="4EEC9FF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0" w:firstLineChars="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甲方权利与义务​​</w:t>
      </w:r>
    </w:p>
    <w:p w14:paraId="0C14DFB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甲方作为依法设立的企业法人，独立享有法人权利，承担法人义务。</w:t>
      </w:r>
    </w:p>
    <w:p w14:paraId="5B4283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甲方应依法开展经营活动，遵守国家各项法律法规。</w:t>
      </w:r>
    </w:p>
    <w:p w14:paraId="0C37C8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甲方有权不向乙方透露其视为机密的内部资料、合同条款及经营信息。</w:t>
      </w:r>
    </w:p>
    <w:p w14:paraId="3B2226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第二条 乙方权利与义务​​</w:t>
      </w:r>
    </w:p>
    <w:p w14:paraId="0B0EE0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乙方作为甲方聘用的经营管理人员，应按照甲方授权范围开展管理工作，不得越权操作或干预超越职责范围的业务。</w:t>
      </w:r>
    </w:p>
    <w:p w14:paraId="53CCE3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乙方无权要求甲方披露包括但不限于财务、核心技术、重大合同等未公开信息。</w:t>
      </w:r>
    </w:p>
    <w:p w14:paraId="4E3D88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乙方应遵守甲方依法制定的各项规章制度，尽职完成管理职责。</w:t>
      </w:r>
    </w:p>
    <w:p w14:paraId="16BEA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第三条 免责条款​​</w:t>
      </w:r>
    </w:p>
    <w:p w14:paraId="03B888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甲方经营过程中所产生的债务、纠纷及法律责任均由甲方独立承担，与乙方无关。</w:t>
      </w:r>
    </w:p>
    <w:p w14:paraId="3EDA91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乙方不享有甲方因经营所产生的利润分配权、红利权或其他财产性收益。</w:t>
      </w:r>
    </w:p>
    <w:p w14:paraId="3F5B4A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乙方不承担甲方经营有关的任何经济及法律风险。</w:t>
      </w:r>
    </w:p>
    <w:p w14:paraId="254487C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第四条 争议解决​​</w:t>
      </w:r>
    </w:p>
    <w:p w14:paraId="1F824A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履行本协议过程中如发生争议，双方应友好协商；协商不成的，可向甲方所在地有管辖权的人民法院提起诉讼。</w:t>
      </w:r>
    </w:p>
    <w:p w14:paraId="51D37C6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第五条 其他​​</w:t>
      </w:r>
    </w:p>
    <w:p w14:paraId="7BEF4A0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本协议一式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sz w:val="28"/>
          <w:szCs w:val="28"/>
        </w:rPr>
        <w:t>份，甲、乙双方各执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份，自双方签字或盖章之日起生效。</w:t>
      </w:r>
    </w:p>
    <w:p w14:paraId="08F167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本协议为双方真实意思表示，未尽事宜由双方另行协商确定。</w:t>
      </w:r>
    </w:p>
    <w:p w14:paraId="2F1DA193">
      <w:pPr>
        <w:rPr>
          <w:rFonts w:hint="eastAsia" w:ascii="宋体" w:hAnsi="宋体" w:eastAsia="宋体" w:cs="宋体"/>
          <w:sz w:val="28"/>
          <w:szCs w:val="28"/>
        </w:rPr>
      </w:pPr>
    </w:p>
    <w:p w14:paraId="59279480">
      <w:pPr>
        <w:ind w:firstLine="840" w:firstLineChars="300"/>
        <w:rPr>
          <w:sz w:val="28"/>
        </w:rPr>
      </w:pPr>
      <w:r>
        <w:rPr>
          <w:rFonts w:hint="eastAsia"/>
          <w:sz w:val="28"/>
        </w:rPr>
        <w:t>甲方</w:t>
      </w:r>
      <w:r>
        <w:rPr>
          <w:sz w:val="28"/>
        </w:rPr>
        <w:t xml:space="preserve">签字:                      </w:t>
      </w:r>
      <w:r>
        <w:rPr>
          <w:rFonts w:hint="eastAsia"/>
          <w:sz w:val="28"/>
        </w:rPr>
        <w:t>乙方</w:t>
      </w:r>
      <w:r>
        <w:rPr>
          <w:sz w:val="28"/>
        </w:rPr>
        <w:t>签字:</w:t>
      </w:r>
    </w:p>
    <w:p w14:paraId="707DA243">
      <w:pPr>
        <w:rPr>
          <w:sz w:val="28"/>
        </w:rPr>
      </w:pPr>
      <w:r>
        <w:rPr>
          <w:sz w:val="28"/>
        </w:rPr>
        <w:t xml:space="preserve">                   </w:t>
      </w:r>
    </w:p>
    <w:p w14:paraId="0E2BF447">
      <w:pPr>
        <w:ind w:firstLine="840" w:firstLineChars="300"/>
        <w:rPr>
          <w:sz w:val="28"/>
        </w:rPr>
      </w:pPr>
      <w:r>
        <w:rPr>
          <w:rFonts w:hint="eastAsia"/>
          <w:sz w:val="28"/>
        </w:rPr>
        <w:t>签字日期</w:t>
      </w:r>
      <w:r>
        <w:rPr>
          <w:sz w:val="28"/>
        </w:rPr>
        <w:t xml:space="preserve">:                      </w:t>
      </w:r>
      <w:r>
        <w:rPr>
          <w:rFonts w:hint="eastAsia"/>
          <w:sz w:val="28"/>
        </w:rPr>
        <w:t>签字日期</w:t>
      </w:r>
      <w:r>
        <w:rPr>
          <w:sz w:val="28"/>
        </w:rPr>
        <w:t>:</w:t>
      </w:r>
    </w:p>
    <w:p w14:paraId="1E5A78D5">
      <w:pPr>
        <w:rPr>
          <w:sz w:val="28"/>
        </w:rPr>
      </w:pPr>
      <w:bookmarkStart w:id="0" w:name="_GoBack"/>
      <w:bookmarkEnd w:id="0"/>
    </w:p>
    <w:sectPr>
      <w:pgSz w:w="11906" w:h="16838"/>
      <w:pgMar w:top="1134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AEA60B"/>
    <w:multiLevelType w:val="singleLevel"/>
    <w:tmpl w:val="88AEA60B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A4AAE"/>
    <w:rsid w:val="0007091D"/>
    <w:rsid w:val="00175E43"/>
    <w:rsid w:val="001D0126"/>
    <w:rsid w:val="0046639D"/>
    <w:rsid w:val="00473EF8"/>
    <w:rsid w:val="005E2F01"/>
    <w:rsid w:val="00A3462B"/>
    <w:rsid w:val="00AB3DCD"/>
    <w:rsid w:val="00B06DCA"/>
    <w:rsid w:val="00B16E2D"/>
    <w:rsid w:val="00BD5FFD"/>
    <w:rsid w:val="00BF4CAC"/>
    <w:rsid w:val="00DF4331"/>
    <w:rsid w:val="00E41D40"/>
    <w:rsid w:val="00EA6F26"/>
    <w:rsid w:val="38BA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20a78f16e1a7670f3ef1c3814341e69\&#20813;&#36131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免责协议书.docx</Template>
  <Pages>2</Pages>
  <Words>368</Words>
  <Characters>368</Characters>
  <Lines>3</Lines>
  <Paragraphs>1</Paragraphs>
  <TotalTime>25</TotalTime>
  <ScaleCrop>false</ScaleCrop>
  <LinksUpToDate>false</LinksUpToDate>
  <CharactersWithSpaces>457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2025-09-20T03:08:00Z</dcterms:created>
  <dc:creator>rankin</dc:creator>
  <cp:lastModifiedBy>rankin</cp:lastModifiedBy>
  <dcterms:modified xsi:type="dcterms:W3CDTF">2025-09-20T03:16:35Z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v1.0_mb_DfuggQNKSReuBsgacxS32A==</vt:lpwstr>
  </property>
  <property fmtid="{D5CDD505-2E9C-101B-9397-08002B2CF9AE}" pid="4" name="ICV">
    <vt:lpwstr>8FA42CABF5F4441F90BB6B99CB3F2F29_11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