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50FF0"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安  全  协  议</w:t>
      </w:r>
    </w:p>
    <w:p w14:paraId="729171AB">
      <w:pPr>
        <w:rPr>
          <w:rFonts w:hint="eastAsia"/>
        </w:rPr>
      </w:pPr>
    </w:p>
    <w:p w14:paraId="08F347C4">
      <w:pPr>
        <w:rPr>
          <w:rFonts w:hint="eastAsia"/>
        </w:rPr>
      </w:pPr>
    </w:p>
    <w:p w14:paraId="018A4B2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</w:p>
    <w:p w14:paraId="3712C3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</w:p>
    <w:p w14:paraId="0618E9B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工程名称：</w:t>
      </w:r>
    </w:p>
    <w:p w14:paraId="0D0C1B9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为切实贯彻“安全第一、预防为主”的方针，强化施工安全管理，明确双方安全责任，确保工程顺利进行，依据国家相关法律法规，经甲乙双方协商一致，特订立本安全协议，以资共同遵守。</w:t>
      </w:r>
    </w:p>
    <w:p w14:paraId="3E863F8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一、甲方的安全责任​​</w:t>
      </w:r>
    </w:p>
    <w:p w14:paraId="1F3637A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向乙方明确施工现场的危险源及安全注意事项，并提供必要的安全生产作业环境。</w:t>
      </w:r>
    </w:p>
    <w:p w14:paraId="2FECA59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对乙方的施工安全措施进行监督、检查，对发现的隐患有权要求乙方限期整改。</w:t>
      </w:r>
    </w:p>
    <w:p w14:paraId="2526899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有权制止乙方的各类违章作业行为，并可依据相关规定进行处理。</w:t>
      </w:r>
    </w:p>
    <w:p w14:paraId="1BCEA4A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二、乙方的安全责任​​</w:t>
      </w:r>
    </w:p>
    <w:p w14:paraId="5021C0C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乙方为其施工安全责任主体，对施工期间的全部安全责任承担独立责任。</w:t>
      </w:r>
    </w:p>
    <w:p w14:paraId="6BB37D0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施工前必须对全体作业人员进行全面安全教育和技术交底，并指定专职安全员负责现场安全监督。</w:t>
      </w:r>
    </w:p>
    <w:p w14:paraId="34FB2BD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施工人员进入现场必须按规定佩戴劳动防护用品，特种作业人员必须持有效操作证件上岗。</w:t>
      </w:r>
    </w:p>
    <w:p w14:paraId="2C3A9D7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应在施工区域设置明显安全警示标识，施工人员不得进入非施工区域，不得擅自动用现场各类设备设施。</w:t>
      </w:r>
    </w:p>
    <w:p w14:paraId="23BE5D2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施工车辆及设备进场须服从现场统一指挥，按规定路线行驶与停放。</w:t>
      </w:r>
    </w:p>
    <w:p w14:paraId="34B121B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接用电源、水源、气源等须经甲方或监理单位指定，严禁私拉乱接。</w:t>
      </w:r>
    </w:p>
    <w:p w14:paraId="5198EAA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做到文明施工，机具物料摆放有序，及时清理施工废弃物，确保现场道路畅通。</w:t>
      </w:r>
    </w:p>
    <w:p w14:paraId="1CFC9A8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施工中遇有安全疑问或异常情况，应立即停止作业，并及时向甲方或监理单位报告，不得盲目冒险施工。</w:t>
      </w:r>
    </w:p>
    <w:p w14:paraId="7FA0270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三、违约责任​​</w:t>
      </w:r>
    </w:p>
    <w:p w14:paraId="7DA83EB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因乙方原因造成的各类安全事故，由乙方承担全部责任及相应经济损失。</w:t>
      </w:r>
    </w:p>
    <w:p w14:paraId="0380F3B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乙方违反本协议或国家安全规程，甲方有权视情节给予批评、罚款直至责令停工处理。</w:t>
      </w:r>
    </w:p>
    <w:p w14:paraId="73C9FB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四、附则​​</w:t>
      </w:r>
    </w:p>
    <w:p w14:paraId="35C5855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本协议作为工程合同附件，与主合同具有同等法律效力。</w:t>
      </w:r>
    </w:p>
    <w:p w14:paraId="1648A87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本协议一式</w:t>
      </w:r>
      <w:r>
        <w:rPr>
          <w:rFonts w:hint="eastAsia"/>
          <w:sz w:val="28"/>
          <w:szCs w:val="28"/>
          <w:lang w:val="en-US" w:eastAsia="zh-CN"/>
        </w:rPr>
        <w:t>两</w:t>
      </w:r>
      <w:r>
        <w:rPr>
          <w:rFonts w:hint="eastAsia"/>
          <w:sz w:val="28"/>
          <w:szCs w:val="28"/>
        </w:rPr>
        <w:t>份，甲乙双方各执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份，自双方签字盖章之日起生效。</w:t>
      </w:r>
    </w:p>
    <w:p w14:paraId="0925B179">
      <w:pPr>
        <w:wordWrap w:val="0"/>
        <w:ind w:right="600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甲方：                                乙方：</w:t>
      </w:r>
    </w:p>
    <w:p w14:paraId="578D4E7E">
      <w:pPr>
        <w:ind w:right="300"/>
        <w:jc w:val="both"/>
        <w:rPr>
          <w:rFonts w:hint="eastAsia"/>
          <w:sz w:val="28"/>
          <w:szCs w:val="28"/>
        </w:rPr>
      </w:pPr>
    </w:p>
    <w:p w14:paraId="68BA6272">
      <w:pPr>
        <w:ind w:right="26" w:firstLine="140" w:firstLineChars="50"/>
        <w:rPr>
          <w:rFonts w:hint="eastAsia"/>
          <w:sz w:val="30"/>
        </w:rPr>
      </w:pPr>
      <w:r>
        <w:rPr>
          <w:rFonts w:hint="eastAsia"/>
          <w:sz w:val="28"/>
          <w:szCs w:val="28"/>
        </w:rPr>
        <w:t>年    月    日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258F4"/>
    <w:rsid w:val="003043EB"/>
    <w:rsid w:val="007A0FD9"/>
    <w:rsid w:val="266258F4"/>
    <w:rsid w:val="679B7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90013c466fb05ee46d01fd2b9413a027\&#23433;&#20840;&#21327;&#35758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安全协议.doc</Template>
  <Pages>2</Pages>
  <Words>530</Words>
  <Characters>530</Characters>
  <Lines>4</Lines>
  <Paragraphs>1</Paragraphs>
  <TotalTime>3</TotalTime>
  <ScaleCrop>false</ScaleCrop>
  <LinksUpToDate>false</LinksUpToDate>
  <CharactersWithSpaces>608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2025-09-25T07:28:00Z</dcterms:created>
  <dc:creator>rankin</dc:creator>
  <cp:lastModifiedBy>rankin</cp:lastModifiedBy>
  <dcterms:modified xsi:type="dcterms:W3CDTF">2025-09-25T07:47:39Z</dcterms:modified>
  <dc:title>安  全  协  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UUID">
    <vt:lpwstr>v1.0_mb_IAxo//xSQm04qamS40+dNg==</vt:lpwstr>
  </property>
  <property fmtid="{D5CDD505-2E9C-101B-9397-08002B2CF9AE}" pid="3" name="KSOProductBuildVer">
    <vt:lpwstr>2052-12.1.0.22529</vt:lpwstr>
  </property>
  <property fmtid="{D5CDD505-2E9C-101B-9397-08002B2CF9AE}" pid="4" name="ICV">
    <vt:lpwstr>20FEE68DD64D4F94BEB2B2461ED41C42_11</vt:lpwstr>
  </property>
  <property fmtid="{D5CDD505-2E9C-101B-9397-08002B2CF9AE}" pid="5" name="KSOTemplateDocerSaveRecord">
    <vt:lpwstr>eyJoZGlkIjoiM2I2ZDcxNDg0YzNkN2ZhZWZhZWQ4ZjQwZmNjM2NjNGUiLCJ1c2VySWQiOiI0NjE1MDMxNjIifQ==</vt:lpwstr>
  </property>
</Properties>
</file>