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72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民事诉状</w:t>
      </w:r>
    </w:p>
    <w:p w14:paraId="1C18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44E6E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原告：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_____________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性别：____________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，</w:t>
      </w:r>
    </w:p>
    <w:p w14:paraId="1158C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身份证号：____________________________________</w:t>
      </w:r>
    </w:p>
    <w:p w14:paraId="2E30B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住址：____________________________________</w:t>
      </w:r>
    </w:p>
    <w:p w14:paraId="0AD03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电话：____________________________________</w:t>
      </w:r>
    </w:p>
    <w:p w14:paraId="6E092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被告：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性别：____________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，</w:t>
      </w:r>
    </w:p>
    <w:p w14:paraId="5A070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身份证号：____________________________________</w:t>
      </w:r>
    </w:p>
    <w:p w14:paraId="73AB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住址：____________________________________</w:t>
      </w:r>
    </w:p>
    <w:p w14:paraId="3937A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电话：____________________________________</w:t>
      </w:r>
    </w:p>
    <w:p w14:paraId="0769C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</w:p>
    <w:p w14:paraId="0129D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D6A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​​诉讼请求：​​</w:t>
      </w:r>
    </w:p>
    <w:p w14:paraId="74AB7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1.</w:t>
      </w: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>判令解除原告与被告签订的关于位于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________________________</w:t>
      </w: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>的《房屋租赁合同》；</w:t>
      </w:r>
    </w:p>
    <w:p w14:paraId="3E855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>2.判令被告立即向原告支付拖欠的租金人民币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</w:t>
      </w: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元（租金暂计至 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</w:t>
      </w: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>，实际应计算至房屋实际交还之日止）；</w:t>
      </w:r>
    </w:p>
    <w:p w14:paraId="7A9F8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3.判令被告向原告支付逾期付款的违约金 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</w:t>
      </w: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元（或以租金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</w:t>
      </w: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为基数，按 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</w:t>
      </w: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计算，自 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</w:t>
      </w: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>起至实际付清之日止）；</w:t>
      </w:r>
    </w:p>
    <w:p w14:paraId="33F18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>4.判令被告立即返还其占有的原告所有的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</w:t>
      </w: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>电视机一台（如不能返还，则折价赔偿人民币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</w:t>
      </w: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元）；</w:t>
      </w:r>
    </w:p>
    <w:p w14:paraId="24C6D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  <w:t>5.判令本案全部诉讼费用由被告承担。</w:t>
      </w:r>
    </w:p>
    <w:p w14:paraId="34DA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78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​​事实与理由：​</w:t>
      </w:r>
    </w:p>
    <w:p w14:paraId="5C50B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​________________________（日期），原、被告双方经协商一致，签订了《房屋租赁合同》。约定由被告承租原告所有的、位于____________的房屋，租赁期限自 ____________至 ____________，月租金为人民币 ____________ 元，付款方式为 ____________（月付/季付），并约定了逾期支付租金的违约金计算方式。合同同时明确，屋内的____________电视机一台为原告所有，供被告使用。合同履行初期，被告尚能按时支付租金。但自____________ 起，被告开始无故拖欠租金。经原告多次通过 （微信/电话/短信）[等方式催告，被告均以各种理由推诿，至今未支付。截至起诉之日，被告已累计拖欠租金共计____________元。此外，原告于 ____________发现，被告在未征得原告同意的情况下，擅自将上述原告所有的电视机搬离涉案房屋，占为己有。</w:t>
      </w:r>
    </w:p>
    <w:p w14:paraId="0154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经原告交涉，被告拒绝返还。原告认为，依法成立的合同受法律保护。被告无正当理由长期拖欠租金，已构成根本违约；其擅自搬离、占有原告财物的行为，亦严重侵害了原告的财产所有权。为维护自身合法权益，原告根据《中华人民共和国民法典》等相关法律规定，特向贵院提起诉讼，恳请贵院依法裁判，支持原告的全部诉讼请求。此致____________（市）____________（区）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人民法院</w:t>
      </w:r>
    </w:p>
    <w:p w14:paraId="78CAC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起诉人（签名）：__________________</w:t>
      </w:r>
    </w:p>
    <w:p w14:paraId="33D6F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____________年____________月____________日</w:t>
      </w:r>
    </w:p>
    <w:p w14:paraId="2D4B1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82513"/>
    <w:rsid w:val="011277D0"/>
    <w:rsid w:val="14B231CB"/>
    <w:rsid w:val="14FB79FC"/>
    <w:rsid w:val="40F8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1eff4c9-b794-4f2b-a331-e3a373d3b10c\&#25151;&#23627;&#31199;&#36161;&#32416;&#32439;&#20652;&#25910;&#25151;&#31199;&#27665;&#20107;&#36215;&#3578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房屋租赁纠纷催收房租民事起诉书.docx</Template>
  <Pages>2</Pages>
  <Words>364</Words>
  <Characters>512</Characters>
  <Lines>0</Lines>
  <Paragraphs>0</Paragraphs>
  <TotalTime>16</TotalTime>
  <ScaleCrop>false</ScaleCrop>
  <LinksUpToDate>false</LinksUpToDate>
  <CharactersWithSpaces>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2025-10-11T08:02:00Z</dcterms:created>
  <dc:creator>rankin</dc:creator>
  <cp:lastModifiedBy>rankin</cp:lastModifiedBy>
  <dcterms:modified xsi:type="dcterms:W3CDTF">2025-10-11T08:19:04Z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v1.0_mb_BbpQY5vX0cdwPT6kHtLlQw==</vt:lpwstr>
  </property>
  <property fmtid="{D5CDD505-2E9C-101B-9397-08002B2CF9AE}" pid="4" name="ICV">
    <vt:lpwstr>E4949A773813404E8F3632FC1005F81F_11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