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C98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劳动争议民事上诉状</w:t>
      </w:r>
    </w:p>
    <w:p w14:paraId="4453F1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8604A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上诉人（原审原告）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XX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有限公司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营业执照号码：XX，住址：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，法定代表人：XX，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，联系电话：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5C6EC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被上诉人（原审被告）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XX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男，汉族，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日出生，身份证号：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，住址：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，联系电话：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34507B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上诉人与被上诉人劳动</w:t>
      </w:r>
      <w:r>
        <w:rPr>
          <w:rFonts w:hint="eastAsia" w:ascii="宋体" w:hAnsi="宋体" w:eastAsia="宋体" w:cs="宋体"/>
          <w:sz w:val="28"/>
          <w:szCs w:val="28"/>
        </w:rPr>
        <w:t>纠纷一案，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因上诉人不服XX省XX市XX区人民法院（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）豫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民初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号民事判决书，特予以上诉。</w:t>
      </w:r>
    </w:p>
    <w:p w14:paraId="0B7C1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上诉请求：</w:t>
      </w:r>
    </w:p>
    <w:p w14:paraId="1ED450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请求依法撤销XX省XX市XX区人民法院（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）豫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民初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号民事判决第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项（关于支付经济补偿金部分）及第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项（关于支付工资部分）内容，并改判为：确认上诉人与被上诉人之间的劳动关系于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日解除，上诉人不需向被上诉人支付经济补偿金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元及工资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元；或将本案发回重审。</w:t>
      </w:r>
    </w:p>
    <w:p w14:paraId="67271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一、二审案件诉讼费用由被上诉人承担。</w:t>
      </w:r>
    </w:p>
    <w:p w14:paraId="74F190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事实与理由：</w:t>
      </w:r>
    </w:p>
    <w:p w14:paraId="695C61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一审法院在事实认定及法律适用上均存在错误，导致判决结果严重不公。</w:t>
      </w:r>
    </w:p>
    <w:p w14:paraId="4D6A2C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一、一审判决认定事实错误，超出仲裁审理范围进行裁判，程序违法。​​</w:t>
      </w:r>
    </w:p>
    <w:p w14:paraId="3BAEF9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诉人与被上诉人在XXXX年XX月XX日前不存在劳动关系。被上诉人系由“XX有限公司”在XX地区的负责人直接招聘，其在此期间的劳动报酬亦由该公司支付，上诉人与被上诉人之间并未建立劳动关系，被上诉人亦未向上诉人提供劳动。</w:t>
      </w:r>
    </w:p>
    <w:p w14:paraId="275BD8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审法院对经济补偿金的处理超越仲裁请求，程序错误。被上诉人在劳动仲裁阶段提出的仲裁请求明确为要求支付“违法解除劳动合同赔偿金”，并未提出支付“解除劳动合同经济补偿金”的请求。经济补偿金与赔偿金在法律性质、适用条件及功能上均有本质区别，是两项独立的、不可相互替代的请求。根据“不告不理”的民事诉讼原则，仲裁机构及一审法院的审理范围应严格限于当事人的仲裁请求。在被上诉人未申请、亦未当庭变更诉讼请求为经济补偿金的情况下，仲裁裁决及一审判决主动裁决上诉人支付经济补偿金，属于超越审理范围，严重违反法定程序，依法应予纠正。</w:t>
      </w:r>
    </w:p>
    <w:p w14:paraId="608C57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二、一审判决适用法律错误，混淆了劳务关系与劳动关系，错误适用《劳动合同法》。​​</w:t>
      </w:r>
    </w:p>
    <w:p w14:paraId="5AF7FC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双方之间成立劳务关系，而非劳动关系。上诉人与被上诉人签订了《劳务合同书》，该合同系双方真实意思表示，内容不违反法律强制性规定，合法有效。双方的权利义务应受该合同约束，属于民事劳务关系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，而非劳动关系，不应适用《中华人民共和国劳动合同法》进行调整。</w:t>
      </w:r>
    </w:p>
    <w:p w14:paraId="5C6AC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被上诉人已书面确认不存在劳动关系。被上诉人曾向上诉人出具《承诺书》，明确承认其与上诉人之间系劳务关系，并非劳动关系。该承诺是被上诉人真实意思的表示，对其具有法律约束力。基于此，被上诉人主张劳动关系项下的经济赔偿金或经济补偿金，均缺乏事实与法律基础。</w:t>
      </w:r>
    </w:p>
    <w:p w14:paraId="78027B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综上所述，一审判决认定事实不清，适用法律错误，且程序违法。为维护上诉人的合法权益，恳请贵院依法查明事实，撤销一审错误判决，支持上诉人的全部上诉请求。</w:t>
      </w:r>
    </w:p>
    <w:p w14:paraId="02342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此致</w:t>
      </w:r>
    </w:p>
    <w:p w14:paraId="7AAD1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XX省XX市中级人民法院</w:t>
      </w:r>
    </w:p>
    <w:p w14:paraId="48F04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          </w:t>
      </w:r>
    </w:p>
    <w:p w14:paraId="222C4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60" w:firstLineChars="17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上诉人：</w:t>
      </w:r>
    </w:p>
    <w:p w14:paraId="7DE1F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60" w:firstLineChars="17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F4F8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            年   月   日</w:t>
      </w:r>
    </w:p>
    <w:p w14:paraId="66BCF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2B7BC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0C037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8A7677-9B56-49D7-B267-8653511A62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AA43ED-9983-4C7F-A2A1-D94E939AD9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4A87856-9314-4302-BEAC-D286265271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18A85D4-C3FC-4EB3-96EF-9DF078F77AF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1B9B9B8-28CB-4ACF-B00A-B3195B5ED127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D7DE00AA-6800-4840-A0A3-7574CB4883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4788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794EC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0794EC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5BEC7C43"/>
    <w:rsid w:val="4ED716E4"/>
    <w:rsid w:val="5BEC7C43"/>
    <w:rsid w:val="67E624E8"/>
    <w:rsid w:val="77DB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41dad58b2df507bf838abd45bd0a76c\&#21171;&#21160;&#20105;&#35758;&#27665;&#20107;&#19978;&#35785;&#2936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劳动争议民事上诉状.docx</Template>
  <Pages>3</Pages>
  <Words>1279</Words>
  <Characters>1336</Characters>
  <Lines>0</Lines>
  <Paragraphs>0</Paragraphs>
  <TotalTime>6</TotalTime>
  <ScaleCrop>false</ScaleCrop>
  <LinksUpToDate>false</LinksUpToDate>
  <CharactersWithSpaces>1474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2025-09-24T07:41:00Z</dcterms:created>
  <dc:creator>rankin</dc:creator>
  <cp:lastModifiedBy>rankin</cp:lastModifiedBy>
  <dcterms:modified xsi:type="dcterms:W3CDTF">2025-10-13T10:11:56Z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1629D834AAAB4C228F56D6A80ECE8DE5_11</vt:lpwstr>
  </property>
  <property fmtid="{D5CDD505-2E9C-101B-9397-08002B2CF9AE}" pid="4" name="KSOTemplateUUID">
    <vt:lpwstr>v1.0_mb_0Hb43EmRt/Ft4F6AJ60JNQ==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