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3E50A"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建房合同</w:t>
      </w:r>
    </w:p>
    <w:p w14:paraId="14618F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委托方（甲方）：__________  身份证号：_____________________</w:t>
      </w:r>
    </w:p>
    <w:p w14:paraId="5F671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承接方（乙方）：__________  身份证号：_____________________</w:t>
      </w:r>
    </w:p>
    <w:p w14:paraId="0B2FBF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根据《中华人民共和国民法典》及相关法律法规，甲乙双方在平等、自愿、公平、诚实信用的基础上，就甲方委托乙方承包房屋施工事宜，经友好协商，达成以下条款，以资共同信守。</w:t>
      </w:r>
    </w:p>
    <w:p w14:paraId="3B4BB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​​一、工程概况​​</w:t>
      </w:r>
    </w:p>
    <w:p w14:paraId="32769A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​​工程名称：甲方位于__________的私人住宅工程。</w:t>
      </w:r>
    </w:p>
    <w:p w14:paraId="3D43F2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​​工程范围与内容：建筑层数两层，一层建筑面积约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平方米，二层建筑面积约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平方米。具体施工范围及要求以双方确认的设计图纸或施工说明为准。</w:t>
      </w:r>
    </w:p>
    <w:p w14:paraId="0795E1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​​承包方式：包工不包料。即甲方负责提供全部工程所需材料，乙方负责提供施工所需工具、设备及组织人员完成施工。</w:t>
      </w:r>
    </w:p>
    <w:p w14:paraId="2C58B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​​二、工程质量与验收​​</w:t>
      </w:r>
    </w:p>
    <w:p w14:paraId="5899AB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乙方施工须符合国家有关建筑安全规范要求，并严格按照经双方签字确认的设计图纸或施工说明进行。</w:t>
      </w:r>
    </w:p>
    <w:p w14:paraId="5257C5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工程竣工后，乙方应提前通知甲方验收。甲方应在收到通知后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日内组织验收，并签署工程验收单。如甲方无正当理由逾期不验收，则视为工程验收合格。</w:t>
      </w:r>
    </w:p>
    <w:p w14:paraId="24CD34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​​三、工程期限​​</w:t>
      </w:r>
    </w:p>
    <w:p w14:paraId="7D10EC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​​施工期限：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月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日至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月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日。</w:t>
      </w:r>
    </w:p>
    <w:p w14:paraId="1DD2B9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若因甲方原因（如材料供应不及时、设计变更等）导致工期延误，经甲方书面确认后，工期相应顺延。</w:t>
      </w:r>
    </w:p>
    <w:p w14:paraId="643BF4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若因乙方原因未能按期完工，每逾期一日，乙方应向甲方支付人民币 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元的违约金。</w:t>
      </w:r>
    </w:p>
    <w:p w14:paraId="7A65ED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​​四、工程价款及支付​​</w:t>
      </w:r>
    </w:p>
    <w:p w14:paraId="7383DC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​​承包单价：按建筑面积每平方米人民币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元（大写：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元整）计算。建筑面积按每层外墙勒脚以上外围水平面积计算。</w:t>
      </w:r>
    </w:p>
    <w:p w14:paraId="62A383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​​工程总价：暂定为人民币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元（大写：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元整），最终按实际施工面积结算。</w:t>
      </w:r>
    </w:p>
    <w:p w14:paraId="346374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​​支付方式：​​</w:t>
      </w:r>
    </w:p>
    <w:p w14:paraId="02711C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合同签订、施工人员及设备进场后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日内，甲方向乙方支付合同暂定总价的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%，即人民币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元。</w:t>
      </w:r>
    </w:p>
    <w:p w14:paraId="55DA42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工程全面竣工并经甲方验收合格后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日内，甲方一次性付清剩余工程尾款。</w:t>
      </w:r>
    </w:p>
    <w:p w14:paraId="7DDA29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​​五、双方权利义务​​</w:t>
      </w:r>
    </w:p>
    <w:p w14:paraId="44897F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​​甲方责任：​​</w:t>
      </w:r>
    </w:p>
    <w:p w14:paraId="59029D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保证施工场地通水、通电，并按时、按质、按量提供施工所需材料至场地。</w:t>
      </w:r>
    </w:p>
    <w:p w14:paraId="3B5C3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如变更设计，应及时通知乙方，并协商调整工程费用和工期。</w:t>
      </w:r>
    </w:p>
    <w:p w14:paraId="19263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​​乙方责任：​​</w:t>
      </w:r>
    </w:p>
    <w:p w14:paraId="28299C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严格按照图纸和规范施工，保证工程质量与安全，合理使用和妥善保管甲方提供的材料。</w:t>
      </w:r>
    </w:p>
    <w:p w14:paraId="0C5F5A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负责施工期间的安全生产管理，采取必要的安全防护措施，消除事故隐患。施工期间若因乙方原因发生任何安全事故，由乙方承担全部责任及相应费用。</w:t>
      </w:r>
    </w:p>
    <w:p w14:paraId="48EF06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​​六、质量保修​​</w:t>
      </w:r>
    </w:p>
    <w:p w14:paraId="31561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工程验收合格后，乙方对施工工程承担质量保修责任，保修期为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年。保修期内，凡因乙方施工造成的质量问题，乙方应在接到甲方通知后 </w:t>
      </w:r>
      <w: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日内免费负责维修；若乙方逾期或拒绝维修，甲方有权自行或委托第三方维修，所产生费用由乙方承担。</w:t>
      </w:r>
    </w:p>
    <w:p w14:paraId="78187E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​​七、违约责任​​</w:t>
      </w:r>
    </w:p>
    <w:p w14:paraId="3A25A8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本合同任何一方违反约定，给对方造成损失的，除按本合同约定支付违约金外，违约方还应赔偿守约方的全部实际损失。</w:t>
      </w:r>
    </w:p>
    <w:p w14:paraId="6A22B4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​​八、争议解决​​</w:t>
      </w:r>
    </w:p>
    <w:p w14:paraId="3F214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因履行本合同发生的争议，双方应友好协商解决；协商不成的，任何一方均有权向工程所在地人民法院提起诉讼。</w:t>
      </w:r>
    </w:p>
    <w:p w14:paraId="2046DE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​​九、其他约定​​</w:t>
      </w:r>
    </w:p>
    <w:p w14:paraId="423426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本合同一式 ________ 份，甲乙双方各执 ________ 份，具有同等法律效力。</w:t>
      </w:r>
    </w:p>
    <w:p w14:paraId="455854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本合同自双方签字或盖章之日起生效。</w:t>
      </w:r>
    </w:p>
    <w:p w14:paraId="5CBC46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本合同履行过程中的未尽事宜，可签订补充协议，补充协议与本合同具有同等法律效力。</w:t>
      </w:r>
    </w:p>
    <w:p w14:paraId="45C641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甲方签字：                                    乙方签字：</w:t>
      </w:r>
    </w:p>
    <w:p w14:paraId="0D1A93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签订时间：                                    签订时间：</w:t>
      </w:r>
    </w:p>
    <w:p w14:paraId="5AD1BD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联系电话：                                    联系电话：</w:t>
      </w:r>
    </w:p>
    <w:p w14:paraId="563FC6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016FB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200"/>
        <w:textAlignment w:val="auto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2AE4674C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1DF3BC84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36A81CAE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2CE412DA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5F1CEE84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777E1DBD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14538DF7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28D31595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2AC56A1A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6EDE030D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19A074D7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29FA5C44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02156154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1AA3F00A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0B22518A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53C63C01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63929883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446D55EE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7500C954">
      <w:pPr>
        <w:numPr>
          <w:ilvl w:val="0"/>
          <w:numId w:val="0"/>
        </w:numPr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</w:p>
    <w:p w14:paraId="0F3C9D7C">
      <w:pPr>
        <w:numPr>
          <w:ilvl w:val="0"/>
          <w:numId w:val="0"/>
        </w:numPr>
        <w:ind w:leftChars="200"/>
        <w:rPr>
          <w:rFonts w:hint="eastAsia" w:ascii="汉仪粗仿宋简" w:hAnsi="汉仪粗仿宋简" w:eastAsia="汉仪粗仿宋简" w:cs="汉仪粗仿宋简"/>
          <w:sz w:val="24"/>
          <w:szCs w:val="24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2A4CA8-5DBB-4D4A-B495-61C87D73C0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7BD423-B2ED-45B2-9A4E-1C109BCD2A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25FC7D7-9E02-4C0D-B548-D44E427042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4962D86-98B4-49D5-BC75-ED5CFDBD6E7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7CAF0C2-C57F-49C0-AAEE-4FAE7AC8549E}"/>
  </w:font>
  <w:font w:name="汉仪粗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6" w:fontKey="{2FCC9C40-34EF-4259-8746-0FCDCDB694F2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EBE549F2-B290-4E22-8C4A-39B0F40477D4}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B6D16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660834">
                          <w:pPr>
                            <w:pStyle w:val="2"/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方正黑体简体" w:hAnsi="方正黑体简体" w:eastAsia="方正黑体简体" w:cs="方正黑体简体"/>
                              <w:sz w:val="20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660834">
                    <w:pPr>
                      <w:pStyle w:val="2"/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</w:pP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t>1</w:t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fldChar w:fldCharType="end"/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t>2</w:t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fldChar w:fldCharType="end"/>
                    </w:r>
                    <w:r>
                      <w:rPr>
                        <w:rFonts w:hint="eastAsia" w:ascii="方正黑体简体" w:hAnsi="方正黑体简体" w:eastAsia="方正黑体简体" w:cs="方正黑体简体"/>
                        <w:sz w:val="20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C04965"/>
    <w:rsid w:val="354B1430"/>
    <w:rsid w:val="57C557BA"/>
    <w:rsid w:val="63CC14B9"/>
    <w:rsid w:val="67C04965"/>
    <w:rsid w:val="6A716A7E"/>
    <w:rsid w:val="700D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a9ddcf9ae492a8b1a4d8ae9cc0a27b96\&#20892;&#26449;&#33258;&#24314;&#25151;&#23627;&#26045;&#24037;&#21512;&#2151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农村自建房屋施工合同.docx</Template>
  <Pages>5</Pages>
  <Words>1222</Words>
  <Characters>1424</Characters>
  <Lines>0</Lines>
  <Paragraphs>0</Paragraphs>
  <TotalTime>4</TotalTime>
  <ScaleCrop>false</ScaleCrop>
  <LinksUpToDate>false</LinksUpToDate>
  <CharactersWithSpaces>1542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2025-10-25T06:36:00Z</dcterms:created>
  <dc:creator>rankin</dc:creator>
  <cp:lastModifiedBy>rankin</cp:lastModifiedBy>
  <dcterms:modified xsi:type="dcterms:W3CDTF">2025-10-25T10:10:52Z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A50B01BB29C04A31BA8E7D8DD85BFF3A_11</vt:lpwstr>
  </property>
  <property fmtid="{D5CDD505-2E9C-101B-9397-08002B2CF9AE}" pid="4" name="KSOTemplateUUID">
    <vt:lpwstr>v1.0_mb_o2l8HXvbRHTzZkeTfNjUtg==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