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E5DA00">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ascii="MiSans Demibold" w:hAnsi="MiSans Demibold" w:eastAsia="MiSans Demibold" w:cs="MiSans Demibold"/>
          <w:sz w:val="36"/>
          <w:szCs w:val="44"/>
        </w:rPr>
      </w:pPr>
      <w:r>
        <w:rPr>
          <w:rFonts w:hint="eastAsia" w:ascii="MiSans Demibold" w:hAnsi="MiSans Demibold" w:eastAsia="MiSans Demibold" w:cs="MiSans Demibold"/>
          <w:sz w:val="36"/>
          <w:szCs w:val="44"/>
          <w:lang w:val="en-US" w:eastAsia="zh-CN"/>
        </w:rPr>
        <w:t>音乐版权</w:t>
      </w:r>
      <w:r>
        <w:rPr>
          <w:rFonts w:hint="eastAsia" w:ascii="MiSans Demibold" w:hAnsi="MiSans Demibold" w:eastAsia="MiSans Demibold" w:cs="MiSans Demibold"/>
          <w:sz w:val="36"/>
          <w:szCs w:val="44"/>
        </w:rPr>
        <w:t>授权书</w:t>
      </w:r>
    </w:p>
    <w:p w14:paraId="1F2BF761">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32"/>
          <w:u w:val="single"/>
          <w:lang w:val="en-US" w:eastAsia="zh-CN"/>
        </w:rPr>
      </w:pPr>
      <w:r>
        <w:rPr>
          <w:rFonts w:hint="eastAsia" w:ascii="宋体" w:hAnsi="宋体" w:eastAsia="宋体" w:cs="宋体"/>
          <w:sz w:val="24"/>
          <w:szCs w:val="32"/>
        </w:rPr>
        <w:t>本人</w:t>
      </w:r>
      <w:r>
        <w:rPr>
          <w:rFonts w:hint="eastAsia" w:ascii="宋体" w:hAnsi="宋体" w:eastAsia="宋体" w:cs="宋体"/>
          <w:sz w:val="24"/>
          <w:szCs w:val="32"/>
          <w:lang w:eastAsia="zh-CN"/>
        </w:rPr>
        <w:t>（</w:t>
      </w:r>
      <w:r>
        <w:rPr>
          <w:rFonts w:hint="eastAsia" w:ascii="宋体" w:hAnsi="宋体" w:eastAsia="宋体" w:cs="宋体"/>
          <w:sz w:val="24"/>
          <w:szCs w:val="32"/>
        </w:rPr>
        <w:t>姓名</w:t>
      </w:r>
      <w:r>
        <w:rPr>
          <w:rFonts w:hint="eastAsia" w:ascii="宋体" w:hAnsi="宋体" w:eastAsia="宋体" w:cs="宋体"/>
          <w:sz w:val="24"/>
          <w:szCs w:val="32"/>
          <w:lang w:eastAsia="zh-CN"/>
        </w:rPr>
        <w:t>）</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u w:val="none"/>
          <w:lang w:val="en-US" w:eastAsia="zh-CN"/>
        </w:rPr>
        <w:t xml:space="preserve">        </w:t>
      </w:r>
      <w:r>
        <w:rPr>
          <w:rFonts w:hint="eastAsia" w:ascii="宋体" w:hAnsi="宋体" w:eastAsia="宋体" w:cs="宋体"/>
          <w:sz w:val="24"/>
          <w:szCs w:val="32"/>
        </w:rPr>
        <w:t>身份证号</w:t>
      </w:r>
      <w:r>
        <w:rPr>
          <w:rFonts w:hint="eastAsia" w:ascii="宋体" w:hAnsi="宋体" w:eastAsia="宋体" w:cs="宋体"/>
          <w:sz w:val="24"/>
          <w:szCs w:val="32"/>
          <w:lang w:eastAsia="zh-CN"/>
        </w:rPr>
        <w:t>：</w:t>
      </w:r>
      <w:r>
        <w:rPr>
          <w:rFonts w:hint="eastAsia" w:ascii="宋体" w:hAnsi="宋体" w:eastAsia="宋体" w:cs="宋体"/>
          <w:sz w:val="24"/>
          <w:szCs w:val="32"/>
          <w:u w:val="single"/>
          <w:lang w:val="en-US" w:eastAsia="zh-CN"/>
        </w:rPr>
        <w:t xml:space="preserve">                        </w:t>
      </w:r>
    </w:p>
    <w:p w14:paraId="6F091883">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鉴于授权人系本协议附件一所列录音制品（下称“授权作品”）的词曲作者、表演者及/或录音制作者，完整享有或合法代表相关权利人享有授权作品在中国大陆地区的著作权、邻接权及表演者权；现授权人兹不可撤销地授权被授权人及其关联公司在中华人民共和国大陆地区（不包括港澳台）范围内，独家代理、运营及管理授权作品的信息网络传播等相关权利。双方经友好协商，达成如下协议：</w:t>
      </w:r>
    </w:p>
    <w:p w14:paraId="1D2FCA90">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第一条 授权范围​​</w:t>
      </w:r>
    </w:p>
    <w:p w14:paraId="38B89438">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被授权人有权在授权期限内，于互联网及电信网络相关平台与渠道上，独家行使以下权利：</w:t>
      </w:r>
    </w:p>
    <w:p w14:paraId="36FD2248">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1.1 运营与转授权：独家开发、运营授权作品，并有权自行或转授权第三方将授权作品用于：</w:t>
      </w:r>
    </w:p>
    <w:p w14:paraId="5F79670D">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（a）互联网业务（包括在线浏览、播放、下载等）；</w:t>
      </w:r>
    </w:p>
    <w:p w14:paraId="4959887E">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（b）增值电信业务（包括但不限于个性化回铃音、振铃音、IVR、WAP、短信、彩信、全曲下载、手机视频、手机内置等）。</w:t>
      </w:r>
    </w:p>
    <w:p w14:paraId="66DD4BEF">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1.2 改编与发行：对授权作品进行翻录、修改、改编、翻译等再创作，并对再创作后的成品行使复制、发行、出租及信息网络传播等权利。</w:t>
      </w:r>
    </w:p>
    <w:p w14:paraId="46919E26">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1.3 维权代理：独家代理授权人，就授权作品相关的著作权、邻接权等权利遭受侵害的情形，以自己的名义或授权人的名义向侵权方追究法律责任（包括但不限于提起诉讼、仲裁、发送律师函等）。</w:t>
      </w:r>
    </w:p>
    <w:p w14:paraId="0CE1172C">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1.4 推广使用</w:t>
      </w:r>
      <w:r>
        <w:rPr>
          <w:rFonts w:hint="eastAsia" w:ascii="宋体" w:hAnsi="宋体" w:eastAsia="宋体" w:cs="宋体"/>
          <w:sz w:val="24"/>
          <w:szCs w:val="32"/>
          <w:lang w:eastAsia="zh-CN"/>
        </w:rPr>
        <w:t>：</w:t>
      </w:r>
      <w:r>
        <w:rPr>
          <w:rFonts w:hint="eastAsia" w:ascii="宋体" w:hAnsi="宋体" w:eastAsia="宋体" w:cs="宋体"/>
          <w:sz w:val="24"/>
          <w:szCs w:val="32"/>
        </w:rPr>
        <w:t>为推广授权作品之目的，自行或授权第三方在平面媒体、电视、广播、手机终端、音像制品、网络广告、宣传材料等渠道使用授权人提供的形象、照片、MV、音乐片段等资料，具体形式包括但不限于制作FLASH、MV、视频、CD/DVD表面印刷、宣传页、体验卡等。</w:t>
      </w:r>
    </w:p>
    <w:p w14:paraId="5BEC4188">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第二条 授权性质与期限​​</w:t>
      </w:r>
    </w:p>
    <w:p w14:paraId="5D46E77E">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2.1 授权性质：本协议项下授权为独占性授权，在授权期限内，授权人不得自行或授权任何第三方以相同方式使用授权作品。</w:t>
      </w:r>
    </w:p>
    <w:p w14:paraId="7A94A2FD">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2.2 授权期限：自</w:t>
      </w:r>
      <w:r>
        <w:rPr>
          <w:rFonts w:hint="eastAsia" w:ascii="MiSans" w:hAnsi="MiSans" w:eastAsia="MiSans" w:cs="MiSans"/>
          <w:sz w:val="24"/>
          <w:szCs w:val="32"/>
          <w:u w:val="single"/>
          <w:lang w:val="en-US" w:eastAsia="zh-CN"/>
        </w:rPr>
        <w:t xml:space="preserve">    </w:t>
      </w:r>
      <w:r>
        <w:rPr>
          <w:rFonts w:hint="eastAsia" w:ascii="宋体" w:hAnsi="宋体" w:eastAsia="宋体" w:cs="宋体"/>
          <w:sz w:val="24"/>
          <w:szCs w:val="32"/>
        </w:rPr>
        <w:t>年</w:t>
      </w:r>
      <w:r>
        <w:rPr>
          <w:rFonts w:hint="eastAsia" w:ascii="MiSans" w:hAnsi="MiSans" w:eastAsia="MiSans" w:cs="MiSans"/>
          <w:sz w:val="24"/>
          <w:szCs w:val="32"/>
          <w:u w:val="single"/>
          <w:lang w:val="en-US" w:eastAsia="zh-CN"/>
        </w:rPr>
        <w:t xml:space="preserve">    </w:t>
      </w:r>
      <w:r>
        <w:rPr>
          <w:rFonts w:hint="eastAsia" w:ascii="宋体" w:hAnsi="宋体" w:eastAsia="宋体" w:cs="宋体"/>
          <w:sz w:val="24"/>
          <w:szCs w:val="32"/>
        </w:rPr>
        <w:t>月</w:t>
      </w:r>
      <w:r>
        <w:rPr>
          <w:rFonts w:hint="eastAsia" w:ascii="MiSans" w:hAnsi="MiSans" w:eastAsia="MiSans" w:cs="MiSans"/>
          <w:sz w:val="24"/>
          <w:szCs w:val="32"/>
          <w:u w:val="single"/>
          <w:lang w:val="en-US" w:eastAsia="zh-CN"/>
        </w:rPr>
        <w:t xml:space="preserve">    </w:t>
      </w:r>
      <w:r>
        <w:rPr>
          <w:rFonts w:hint="eastAsia" w:ascii="宋体" w:hAnsi="宋体" w:eastAsia="宋体" w:cs="宋体"/>
          <w:sz w:val="24"/>
          <w:szCs w:val="32"/>
        </w:rPr>
        <w:t>日起至</w:t>
      </w:r>
      <w:r>
        <w:rPr>
          <w:rFonts w:hint="eastAsia" w:ascii="MiSans" w:hAnsi="MiSans" w:eastAsia="MiSans" w:cs="MiSans"/>
          <w:sz w:val="24"/>
          <w:szCs w:val="32"/>
          <w:u w:val="single"/>
          <w:lang w:val="en-US" w:eastAsia="zh-CN"/>
        </w:rPr>
        <w:t xml:space="preserve">    </w:t>
      </w:r>
      <w:r>
        <w:rPr>
          <w:rFonts w:hint="eastAsia" w:ascii="宋体" w:hAnsi="宋体" w:eastAsia="宋体" w:cs="宋体"/>
          <w:sz w:val="24"/>
          <w:szCs w:val="32"/>
        </w:rPr>
        <w:t>年</w:t>
      </w:r>
      <w:r>
        <w:rPr>
          <w:rFonts w:hint="eastAsia" w:ascii="MiSans" w:hAnsi="MiSans" w:eastAsia="MiSans" w:cs="MiSans"/>
          <w:sz w:val="24"/>
          <w:szCs w:val="32"/>
          <w:u w:val="single"/>
          <w:lang w:val="en-US" w:eastAsia="zh-CN"/>
        </w:rPr>
        <w:t xml:space="preserve">    </w:t>
      </w:r>
      <w:r>
        <w:rPr>
          <w:rFonts w:hint="eastAsia" w:ascii="宋体" w:hAnsi="宋体" w:eastAsia="宋体" w:cs="宋体"/>
          <w:sz w:val="24"/>
          <w:szCs w:val="32"/>
        </w:rPr>
        <w:t>月</w:t>
      </w:r>
      <w:r>
        <w:rPr>
          <w:rFonts w:hint="eastAsia" w:ascii="MiSans" w:hAnsi="MiSans" w:eastAsia="MiSans" w:cs="MiSans"/>
          <w:sz w:val="24"/>
          <w:szCs w:val="32"/>
          <w:u w:val="single"/>
          <w:lang w:val="en-US" w:eastAsia="zh-CN"/>
        </w:rPr>
        <w:t xml:space="preserve">    </w:t>
      </w:r>
      <w:r>
        <w:rPr>
          <w:rFonts w:hint="eastAsia" w:ascii="宋体" w:hAnsi="宋体" w:eastAsia="宋体" w:cs="宋体"/>
          <w:sz w:val="24"/>
          <w:szCs w:val="32"/>
        </w:rPr>
        <w:t>日止。</w:t>
      </w:r>
    </w:p>
    <w:p w14:paraId="5BF59180">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2.3 续约：授权期限届满前三十日内，双方应就续签或变更协议事宜进行友好协商。</w:t>
      </w:r>
    </w:p>
    <w:p w14:paraId="2B1B62A8">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第三条 承诺与保证​​</w:t>
      </w:r>
    </w:p>
    <w:p w14:paraId="3CCA5B0B">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授权人保证其对授权作品享有完整、合法的权利，有权签署本协议并进行授权，且授权作品不存在任何权利瑕疵或侵犯第三方合法权益的情形。如因授权作品权利瑕疵引发任何争议、索赔或处罚，由授权人承担全部法律责任，并赔偿由此给被授权人造成的全部损失。</w:t>
      </w:r>
    </w:p>
    <w:p w14:paraId="569CB090">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第四条 其他约定​​</w:t>
      </w:r>
    </w:p>
    <w:p w14:paraId="34C2C1D4">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4.</w:t>
      </w:r>
      <w:r>
        <w:rPr>
          <w:rFonts w:hint="eastAsia" w:ascii="宋体" w:hAnsi="宋体" w:eastAsia="宋体" w:cs="宋体"/>
          <w:sz w:val="24"/>
          <w:szCs w:val="32"/>
          <w:lang w:val="en-US" w:eastAsia="zh-CN"/>
        </w:rPr>
        <w:t>1</w:t>
      </w:r>
      <w:r>
        <w:rPr>
          <w:rFonts w:hint="eastAsia" w:ascii="宋体" w:hAnsi="宋体" w:eastAsia="宋体" w:cs="宋体"/>
          <w:sz w:val="24"/>
          <w:szCs w:val="32"/>
        </w:rPr>
        <w:t xml:space="preserve"> 本协议一式</w:t>
      </w:r>
      <w:r>
        <w:rPr>
          <w:rFonts w:hint="eastAsia" w:ascii="MiSans" w:hAnsi="MiSans" w:eastAsia="MiSans" w:cs="MiSans"/>
          <w:sz w:val="24"/>
          <w:szCs w:val="32"/>
          <w:u w:val="single"/>
          <w:lang w:val="en-US" w:eastAsia="zh-CN"/>
        </w:rPr>
        <w:t xml:space="preserve">    </w:t>
      </w:r>
      <w:r>
        <w:rPr>
          <w:rFonts w:hint="eastAsia" w:ascii="宋体" w:hAnsi="宋体" w:eastAsia="宋体" w:cs="宋体"/>
          <w:sz w:val="24"/>
          <w:szCs w:val="32"/>
        </w:rPr>
        <w:t>份，双方各执</w:t>
      </w:r>
      <w:r>
        <w:rPr>
          <w:rFonts w:hint="eastAsia" w:ascii="MiSans" w:hAnsi="MiSans" w:eastAsia="MiSans" w:cs="MiSans"/>
          <w:sz w:val="24"/>
          <w:szCs w:val="32"/>
          <w:u w:val="single"/>
          <w:lang w:val="en-US" w:eastAsia="zh-CN"/>
        </w:rPr>
        <w:t xml:space="preserve">    </w:t>
      </w:r>
      <w:r>
        <w:rPr>
          <w:rFonts w:hint="eastAsia" w:ascii="宋体" w:hAnsi="宋体" w:eastAsia="宋体" w:cs="宋体"/>
          <w:sz w:val="24"/>
          <w:szCs w:val="32"/>
        </w:rPr>
        <w:t>份，自双方签字盖章之日起生效。</w:t>
      </w:r>
    </w:p>
    <w:p w14:paraId="5E47AAD4">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4.</w:t>
      </w:r>
      <w:r>
        <w:rPr>
          <w:rFonts w:hint="eastAsia" w:ascii="宋体" w:hAnsi="宋体" w:eastAsia="宋体" w:cs="宋体"/>
          <w:sz w:val="24"/>
          <w:szCs w:val="32"/>
          <w:lang w:val="en-US" w:eastAsia="zh-CN"/>
        </w:rPr>
        <w:t>2</w:t>
      </w:r>
      <w:r>
        <w:rPr>
          <w:rFonts w:hint="eastAsia" w:ascii="宋体" w:hAnsi="宋体" w:eastAsia="宋体" w:cs="宋体"/>
          <w:sz w:val="24"/>
          <w:szCs w:val="32"/>
        </w:rPr>
        <w:t xml:space="preserve"> 未尽事宜，由双方另行协商并签订补充协议。</w:t>
      </w:r>
    </w:p>
    <w:p w14:paraId="785A69ED">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特此授权</w:t>
      </w:r>
    </w:p>
    <w:p w14:paraId="300DFFD5">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32"/>
        </w:rPr>
      </w:pPr>
      <w:bookmarkStart w:id="0" w:name="_GoBack"/>
      <w:bookmarkEnd w:id="0"/>
    </w:p>
    <w:p w14:paraId="39C5E11E">
      <w:pPr>
        <w:keepNext w:val="0"/>
        <w:keepLines w:val="0"/>
        <w:pageBreakBefore w:val="0"/>
        <w:widowControl w:val="0"/>
        <w:kinsoku/>
        <w:wordWrap/>
        <w:overflowPunct/>
        <w:topLinePunct w:val="0"/>
        <w:autoSpaceDE/>
        <w:autoSpaceDN/>
        <w:bidi w:val="0"/>
        <w:adjustRightInd/>
        <w:snapToGrid/>
        <w:ind w:firstLine="5520" w:firstLineChars="2300"/>
        <w:textAlignment w:val="auto"/>
        <w:rPr>
          <w:rFonts w:hint="eastAsia" w:ascii="宋体" w:hAnsi="宋体" w:eastAsia="宋体" w:cs="宋体"/>
          <w:sz w:val="24"/>
          <w:szCs w:val="32"/>
        </w:rPr>
      </w:pPr>
      <w:r>
        <w:rPr>
          <w:rFonts w:hint="eastAsia" w:ascii="宋体" w:hAnsi="宋体" w:eastAsia="宋体" w:cs="宋体"/>
          <w:sz w:val="24"/>
          <w:szCs w:val="32"/>
        </w:rPr>
        <w:t>授权方</w:t>
      </w:r>
      <w:r>
        <w:rPr>
          <w:rFonts w:hint="eastAsia" w:ascii="宋体" w:hAnsi="宋体" w:eastAsia="宋体" w:cs="宋体"/>
          <w:sz w:val="24"/>
          <w:szCs w:val="32"/>
          <w:lang w:eastAsia="zh-CN"/>
        </w:rPr>
        <w:t>：</w:t>
      </w:r>
    </w:p>
    <w:p w14:paraId="1B39F701">
      <w:pPr>
        <w:keepNext w:val="0"/>
        <w:keepLines w:val="0"/>
        <w:pageBreakBefore w:val="0"/>
        <w:widowControl w:val="0"/>
        <w:kinsoku/>
        <w:wordWrap/>
        <w:overflowPunct/>
        <w:topLinePunct w:val="0"/>
        <w:autoSpaceDE/>
        <w:autoSpaceDN/>
        <w:bidi w:val="0"/>
        <w:adjustRightInd/>
        <w:snapToGrid/>
        <w:ind w:firstLine="6240" w:firstLineChars="2600"/>
        <w:textAlignment w:val="auto"/>
        <w:rPr>
          <w:rFonts w:hint="eastAsia" w:ascii="宋体" w:hAnsi="宋体" w:eastAsia="宋体" w:cs="宋体"/>
          <w:sz w:val="24"/>
          <w:szCs w:val="32"/>
        </w:rPr>
      </w:pPr>
    </w:p>
    <w:p w14:paraId="0F2FC2AE">
      <w:pPr>
        <w:keepNext w:val="0"/>
        <w:keepLines w:val="0"/>
        <w:pageBreakBefore w:val="0"/>
        <w:widowControl w:val="0"/>
        <w:kinsoku/>
        <w:wordWrap/>
        <w:overflowPunct/>
        <w:topLinePunct w:val="0"/>
        <w:autoSpaceDE/>
        <w:autoSpaceDN/>
        <w:bidi w:val="0"/>
        <w:adjustRightInd/>
        <w:snapToGrid/>
        <w:ind w:firstLine="5520" w:firstLineChars="2300"/>
        <w:textAlignment w:val="auto"/>
        <w:rPr>
          <w:rFonts w:hint="eastAsia" w:ascii="宋体" w:hAnsi="宋体" w:eastAsia="宋体" w:cs="宋体"/>
          <w:sz w:val="24"/>
          <w:szCs w:val="32"/>
        </w:rPr>
      </w:pPr>
      <w:r>
        <w:rPr>
          <w:rFonts w:hint="eastAsia" w:ascii="MiSans" w:hAnsi="MiSans" w:eastAsia="MiSans" w:cs="MiSans"/>
          <w:sz w:val="24"/>
          <w:szCs w:val="32"/>
          <w:u w:val="single"/>
          <w:lang w:val="en-US" w:eastAsia="zh-CN"/>
        </w:rPr>
        <w:t xml:space="preserve">    </w:t>
      </w:r>
      <w:r>
        <w:rPr>
          <w:rFonts w:hint="eastAsia" w:ascii="宋体" w:hAnsi="宋体" w:eastAsia="宋体" w:cs="宋体"/>
          <w:sz w:val="24"/>
          <w:szCs w:val="32"/>
        </w:rPr>
        <w:t>年</w:t>
      </w:r>
      <w:r>
        <w:rPr>
          <w:rFonts w:hint="eastAsia" w:ascii="MiSans" w:hAnsi="MiSans" w:eastAsia="MiSans" w:cs="MiSans"/>
          <w:sz w:val="24"/>
          <w:szCs w:val="32"/>
          <w:u w:val="single"/>
          <w:lang w:val="en-US" w:eastAsia="zh-CN"/>
        </w:rPr>
        <w:t xml:space="preserve">    </w:t>
      </w:r>
      <w:r>
        <w:rPr>
          <w:rFonts w:hint="eastAsia" w:ascii="宋体" w:hAnsi="宋体" w:eastAsia="宋体" w:cs="宋体"/>
          <w:sz w:val="24"/>
          <w:szCs w:val="32"/>
        </w:rPr>
        <w:t>月</w:t>
      </w:r>
      <w:r>
        <w:rPr>
          <w:rFonts w:hint="eastAsia" w:ascii="MiSans" w:hAnsi="MiSans" w:eastAsia="MiSans" w:cs="MiSans"/>
          <w:sz w:val="24"/>
          <w:szCs w:val="32"/>
          <w:u w:val="single"/>
          <w:lang w:val="en-US" w:eastAsia="zh-CN"/>
        </w:rPr>
        <w:t xml:space="preserve">    </w:t>
      </w:r>
      <w:r>
        <w:rPr>
          <w:rFonts w:hint="eastAsia" w:ascii="宋体" w:hAnsi="宋体" w:eastAsia="宋体" w:cs="宋体"/>
          <w:sz w:val="24"/>
          <w:szCs w:val="32"/>
        </w:rPr>
        <w:t>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B66ABDAF-C374-42DF-B8FC-42F11AC361D6}"/>
  </w:font>
  <w:font w:name="宋体">
    <w:panose1 w:val="02010600030101010101"/>
    <w:charset w:val="86"/>
    <w:family w:val="auto"/>
    <w:pitch w:val="default"/>
    <w:sig w:usb0="00000203" w:usb1="288F0000" w:usb2="00000006" w:usb3="00000000" w:csb0="00040001" w:csb1="00000000"/>
    <w:embedRegular r:id="rId2" w:fontKey="{5DD0AFA3-D288-46EE-B552-669745D8922C}"/>
  </w:font>
  <w:font w:name="Wingdings">
    <w:panose1 w:val="05000000000000000000"/>
    <w:charset w:val="02"/>
    <w:family w:val="auto"/>
    <w:pitch w:val="default"/>
    <w:sig w:usb0="00000000" w:usb1="00000000" w:usb2="00000000" w:usb3="00000000" w:csb0="80000000" w:csb1="00000000"/>
    <w:embedRegular r:id="rId3" w:fontKey="{74514A40-1BEB-4DF5-8BF0-6D345EC12CD0}"/>
  </w:font>
  <w:font w:name="Arial">
    <w:panose1 w:val="020B0604020202020204"/>
    <w:charset w:val="01"/>
    <w:family w:val="swiss"/>
    <w:pitch w:val="default"/>
    <w:sig w:usb0="E0002EFF" w:usb1="C000785B" w:usb2="00000009" w:usb3="00000000" w:csb0="400001FF" w:csb1="FFFF0000"/>
    <w:embedRegular r:id="rId4" w:fontKey="{2BC47C7D-57D9-4F3B-A1A7-3DAEC14E268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8B3E21EC-93D2-4213-9388-927929C9BDA3}"/>
  </w:font>
  <w:font w:name="Symbol">
    <w:panose1 w:val="05050102010706020507"/>
    <w:charset w:val="02"/>
    <w:family w:val="roman"/>
    <w:pitch w:val="default"/>
    <w:sig w:usb0="00000000" w:usb1="00000000" w:usb2="00000000" w:usb3="00000000" w:csb0="80000000" w:csb1="00000000"/>
    <w:embedRegular r:id="rId6" w:fontKey="{DA035E20-75B9-4807-955E-C53A374067A6}"/>
  </w:font>
  <w:font w:name="Calibri">
    <w:panose1 w:val="020F0502020204030204"/>
    <w:charset w:val="00"/>
    <w:family w:val="swiss"/>
    <w:pitch w:val="default"/>
    <w:sig w:usb0="E4002EFF" w:usb1="C000247B" w:usb2="00000009" w:usb3="00000000" w:csb0="200001FF" w:csb1="00000000"/>
    <w:embedRegular r:id="rId7" w:fontKey="{0E2B3E08-0731-4725-96D2-CCB8F2E85845}"/>
  </w:font>
  <w:font w:name="MiSans Demibold">
    <w:panose1 w:val="00000700000000000000"/>
    <w:charset w:val="86"/>
    <w:family w:val="auto"/>
    <w:pitch w:val="default"/>
    <w:sig w:usb0="80000287" w:usb1="080F1811" w:usb2="00000016" w:usb3="00000000" w:csb0="00040001" w:csb1="00000000"/>
    <w:embedRegular r:id="rId8" w:fontKey="{5F80AF66-D4CD-4E05-B6E6-661E74F60467}"/>
  </w:font>
  <w:font w:name="MiSans">
    <w:panose1 w:val="00000500000000000000"/>
    <w:charset w:val="86"/>
    <w:family w:val="auto"/>
    <w:pitch w:val="default"/>
    <w:sig w:usb0="80000287" w:usb1="080F1811" w:usb2="00000016" w:usb3="00000000" w:csb0="00040001" w:csb1="00000000"/>
    <w:embedRegular r:id="rId9" w:fontKey="{E3926DCC-EFE1-49D9-AB27-4093C73ABA10}"/>
  </w:font>
  <w:font w:name="WPSEMBED2">
    <w:panose1 w:val="00000700000000000000"/>
    <w:charset w:val="86"/>
    <w:family w:val="auto"/>
    <w:pitch w:val="default"/>
    <w:sig w:usb0="80000287" w:usb1="080F1811" w:usb2="00000016" w:usb3="00000000" w:csb0="00040001" w:csb1="00000000"/>
  </w:font>
  <w:font w:name="WPSEMBED1">
    <w:panose1 w:val="00000500000000000000"/>
    <w:charset w:val="86"/>
    <w:family w:val="auto"/>
    <w:pitch w:val="default"/>
    <w:sig w:usb0="80000287" w:usb1="080F1811"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NkMDYyYjVhYjQ4M2FlNTY4Njg2NzI0MDM2ZGIxZjMifQ=="/>
  </w:docVars>
  <w:rsids>
    <w:rsidRoot w:val="18175676"/>
    <w:rsid w:val="18175676"/>
    <w:rsid w:val="19E403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5ae78eff-60ae-4eb8-ad35-07a4e31bd8fc\&#38899;&#20048;&#29256;&#26435;&#25480;&#26435;&#2007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音乐版权授权书.docx</Template>
  <Pages>2</Pages>
  <Words>699</Words>
  <Characters>728</Characters>
  <Lines>0</Lines>
  <Paragraphs>0</Paragraphs>
  <TotalTime>11</TotalTime>
  <ScaleCrop>false</ScaleCrop>
  <LinksUpToDate>false</LinksUpToDate>
  <CharactersWithSpaces>781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2025-10-27T02:11:00Z</dcterms:created>
  <dc:creator>rankin</dc:creator>
  <cp:lastModifiedBy>rankin</cp:lastModifiedBy>
  <dcterms:modified xsi:type="dcterms:W3CDTF">2025-10-27T02:42:51Z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4685A7604E97417AA0820439338EEE2D_11</vt:lpwstr>
  </property>
  <property fmtid="{D5CDD505-2E9C-101B-9397-08002B2CF9AE}" pid="4" name="KSOTemplateUUID">
    <vt:lpwstr>v1.0_mb_zRd0/Sly7Wba2AroWxQIAQ==</vt:lpwstr>
  </property>
  <property fmtid="{D5CDD505-2E9C-101B-9397-08002B2CF9AE}" pid="5" name="KSOTemplateDocerSaveRecord">
    <vt:lpwstr>eyJoZGlkIjoiM2I2ZDcxNDg0YzNkN2ZhZWZhZWQ4ZjQwZmNjM2NjNGUiLCJ1c2VySWQiOiI0NjE1MDMxNjIifQ==</vt:lpwstr>
  </property>
</Properties>
</file>