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F933F">
      <w:pPr>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 xml:space="preserve"> </w:t>
      </w:r>
      <w:r>
        <w:rPr>
          <w:rFonts w:hint="eastAsia" w:ascii="华文中宋" w:hAnsi="华文中宋" w:eastAsia="华文中宋"/>
          <w:sz w:val="44"/>
          <w:szCs w:val="44"/>
        </w:rPr>
        <w:t>住房公积金业务承诺及授权书</w:t>
      </w:r>
      <w:bookmarkStart w:id="0" w:name="_GoBack"/>
      <w:bookmarkEnd w:id="0"/>
    </w:p>
    <w:p w14:paraId="68CA62FC">
      <w:pPr>
        <w:ind w:firstLine="640" w:firstLineChars="200"/>
        <w:rPr>
          <w:rFonts w:hint="eastAsia"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28"/>
          <w:szCs w:val="28"/>
        </w:rPr>
        <w:t xml:space="preserve"> 本人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，身份证号码：</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，于</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日申请办理住房公积金业务，现就本人婚姻状况及相关事宜承诺如下：</w:t>
      </w:r>
    </w:p>
    <w:p w14:paraId="70029DC6">
      <w:pPr>
        <w:ind w:firstLine="560" w:firstLineChars="200"/>
        <w:rPr>
          <w:rFonts w:hint="eastAsia" w:ascii="仿宋_GB2312" w:eastAsia="仿宋_GB2312"/>
          <w:sz w:val="28"/>
          <w:szCs w:val="28"/>
        </w:rPr>
      </w:pPr>
      <w:r>
        <w:rPr>
          <w:rFonts w:hint="eastAsia" w:ascii="仿宋_GB2312" w:eastAsia="仿宋_GB2312"/>
          <w:sz w:val="28"/>
          <w:szCs w:val="28"/>
        </w:rPr>
        <w:t>一、本人婚姻状况：</w:t>
      </w:r>
    </w:p>
    <w:p w14:paraId="71FF241F">
      <w:pPr>
        <w:ind w:firstLine="560" w:firstLineChars="200"/>
        <w:rPr>
          <w:rFonts w:hint="eastAsia" w:ascii="仿宋_GB2312" w:eastAsia="仿宋_GB2312"/>
          <w:sz w:val="28"/>
          <w:szCs w:val="28"/>
        </w:rPr>
      </w:pPr>
      <w:r>
        <w:rPr>
          <w:rFonts w:hint="eastAsia" w:ascii="仿宋_GB2312" w:eastAsia="仿宋_GB2312"/>
          <w:sz w:val="28"/>
          <w:szCs w:val="28"/>
        </w:rPr>
        <w:t>□未婚 □已婚 □离异后未再婚 □丧偶</w:t>
      </w:r>
    </w:p>
    <w:p w14:paraId="3055FC6E">
      <w:pPr>
        <w:ind w:firstLine="560" w:firstLineChars="200"/>
        <w:rPr>
          <w:rFonts w:hint="eastAsia" w:ascii="仿宋_GB2312" w:eastAsia="仿宋_GB2312"/>
          <w:sz w:val="28"/>
          <w:szCs w:val="28"/>
        </w:rPr>
      </w:pPr>
      <w:r>
        <w:rPr>
          <w:rFonts w:hint="eastAsia" w:ascii="仿宋_GB2312" w:eastAsia="仿宋_GB2312"/>
          <w:sz w:val="28"/>
          <w:szCs w:val="28"/>
        </w:rPr>
        <w:t>二、本人郑重承诺：本次业务办理过程中所填报及提交的全部信息（包括但不限于婚姻状况、房产信息等）均真实、准确、合法、有效。本人完全知晓并同意，如因虚假承诺、提交虚假资料或存在其他违反住房公积金政策法规的行为，本人自愿承担由此产生的一切法律后果及风险，包括但不限于：</w:t>
      </w:r>
    </w:p>
    <w:p w14:paraId="4DEA6BD6">
      <w:pPr>
        <w:ind w:firstLine="560" w:firstLineChars="200"/>
        <w:rPr>
          <w:rFonts w:hint="eastAsia" w:ascii="仿宋_GB2312" w:eastAsia="仿宋_GB2312"/>
          <w:sz w:val="28"/>
          <w:szCs w:val="28"/>
        </w:rPr>
      </w:pPr>
      <w:r>
        <w:rPr>
          <w:rFonts w:hint="eastAsia" w:ascii="仿宋_GB2312" w:eastAsia="仿宋_GB2312"/>
          <w:sz w:val="28"/>
          <w:szCs w:val="28"/>
        </w:rPr>
        <w:t>无条件全额退还已提取或已发放的住房公积金款项，并自违规行为认定之日起五年内，暂停本人住房公积金提取及贷款资格；</w:t>
      </w:r>
    </w:p>
    <w:p w14:paraId="24ACABF7">
      <w:pPr>
        <w:ind w:firstLine="560" w:firstLineChars="200"/>
        <w:rPr>
          <w:rFonts w:hint="eastAsia" w:ascii="仿宋_GB2312" w:eastAsia="仿宋_GB2312"/>
          <w:sz w:val="28"/>
          <w:szCs w:val="28"/>
        </w:rPr>
      </w:pPr>
      <w:r>
        <w:rPr>
          <w:rFonts w:hint="eastAsia" w:ascii="仿宋_GB2312" w:eastAsia="仿宋_GB2312"/>
          <w:sz w:val="28"/>
          <w:szCs w:val="28"/>
        </w:rPr>
        <w:t>本人的相关违法违规信息将被纳入征信系统；</w:t>
      </w:r>
    </w:p>
    <w:p w14:paraId="1D56D582">
      <w:pPr>
        <w:ind w:firstLine="560" w:firstLineChars="200"/>
        <w:rPr>
          <w:rFonts w:hint="eastAsia" w:ascii="仿宋_GB2312" w:eastAsia="仿宋_GB2312"/>
          <w:sz w:val="28"/>
          <w:szCs w:val="28"/>
        </w:rPr>
      </w:pPr>
      <w:r>
        <w:rPr>
          <w:rFonts w:hint="eastAsia" w:ascii="仿宋_GB2312" w:eastAsia="仿宋_GB2312"/>
          <w:sz w:val="28"/>
          <w:szCs w:val="28"/>
        </w:rPr>
        <w:t>承担由此引起的其他一切法律责任。</w:t>
      </w:r>
    </w:p>
    <w:p w14:paraId="09E8EE38">
      <w:pPr>
        <w:ind w:firstLine="560" w:firstLineChars="200"/>
        <w:rPr>
          <w:rFonts w:ascii="仿宋" w:hAnsi="仿宋" w:eastAsia="仿宋"/>
          <w:sz w:val="28"/>
          <w:szCs w:val="28"/>
        </w:rPr>
      </w:pPr>
      <w:r>
        <w:rPr>
          <w:rFonts w:hint="eastAsia" w:ascii="仿宋_GB2312" w:eastAsia="仿宋_GB2312"/>
          <w:sz w:val="28"/>
          <w:szCs w:val="28"/>
        </w:rPr>
        <w:t>三、本人在此授权</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市住房公积金管理中心，在办理本业务期间，可通过官方信息共享渠道及合法的社会第三方数据平台，核查本人的婚姻状况、房产信息等相关资料。本人同意并接受因上述授权查询及信息使用所可能产生的一切法律后果。</w:t>
      </w:r>
    </w:p>
    <w:p w14:paraId="1A27CAA0">
      <w:pPr>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声明人：</w:t>
      </w:r>
    </w:p>
    <w:p w14:paraId="7DE27C76">
      <w:pPr>
        <w:ind w:firstLine="560" w:firstLineChars="200"/>
        <w:rPr>
          <w:rFonts w:ascii="仿宋" w:hAnsi="仿宋" w:eastAsia="仿宋"/>
          <w:sz w:val="28"/>
          <w:szCs w:val="28"/>
        </w:rPr>
      </w:pPr>
      <w:r>
        <w:rPr>
          <w:rFonts w:hint="eastAsia" w:ascii="仿宋" w:hAnsi="仿宋" w:eastAsia="仿宋"/>
          <w:sz w:val="28"/>
          <w:szCs w:val="28"/>
        </w:rPr>
        <w:t xml:space="preserve">                               年    月    日</w:t>
      </w:r>
    </w:p>
    <w:sectPr>
      <w:pgSz w:w="11850" w:h="16783"/>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modern"/>
    <w:pitch w:val="default"/>
    <w:sig w:usb0="A00002BF" w:usb1="68C7FCFB" w:usb2="00000010" w:usb3="00000000" w:csb0="4002009F" w:csb1="DFD70000"/>
  </w:font>
  <w:font w:name="MS UI 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E06FF"/>
    <w:rsid w:val="000131AF"/>
    <w:rsid w:val="00042DA6"/>
    <w:rsid w:val="0005101C"/>
    <w:rsid w:val="0007259C"/>
    <w:rsid w:val="00077F43"/>
    <w:rsid w:val="00077F69"/>
    <w:rsid w:val="0009531F"/>
    <w:rsid w:val="000C5A8B"/>
    <w:rsid w:val="000F0C42"/>
    <w:rsid w:val="001833D1"/>
    <w:rsid w:val="001D0EE4"/>
    <w:rsid w:val="001F1059"/>
    <w:rsid w:val="002502A8"/>
    <w:rsid w:val="00261B7B"/>
    <w:rsid w:val="00270195"/>
    <w:rsid w:val="00286E7A"/>
    <w:rsid w:val="00314C36"/>
    <w:rsid w:val="00374675"/>
    <w:rsid w:val="003B64FF"/>
    <w:rsid w:val="00436614"/>
    <w:rsid w:val="0045235E"/>
    <w:rsid w:val="004561D1"/>
    <w:rsid w:val="00472FA6"/>
    <w:rsid w:val="004A5F28"/>
    <w:rsid w:val="004B058E"/>
    <w:rsid w:val="004B5F96"/>
    <w:rsid w:val="005615CE"/>
    <w:rsid w:val="0061465F"/>
    <w:rsid w:val="00637C0E"/>
    <w:rsid w:val="00664632"/>
    <w:rsid w:val="00690903"/>
    <w:rsid w:val="006E2BF4"/>
    <w:rsid w:val="006E5006"/>
    <w:rsid w:val="007255B0"/>
    <w:rsid w:val="00743FE1"/>
    <w:rsid w:val="007C06CE"/>
    <w:rsid w:val="007F7CA8"/>
    <w:rsid w:val="00824E0C"/>
    <w:rsid w:val="00826E36"/>
    <w:rsid w:val="00834ADA"/>
    <w:rsid w:val="00882A89"/>
    <w:rsid w:val="008D21BE"/>
    <w:rsid w:val="008F0964"/>
    <w:rsid w:val="0093076A"/>
    <w:rsid w:val="00982F57"/>
    <w:rsid w:val="009A13CA"/>
    <w:rsid w:val="009E3686"/>
    <w:rsid w:val="00A424FA"/>
    <w:rsid w:val="00B323D3"/>
    <w:rsid w:val="00B73E46"/>
    <w:rsid w:val="00B87625"/>
    <w:rsid w:val="00BB5E73"/>
    <w:rsid w:val="00C00F99"/>
    <w:rsid w:val="00C26C76"/>
    <w:rsid w:val="00C457F8"/>
    <w:rsid w:val="00CB7F9B"/>
    <w:rsid w:val="00CD2819"/>
    <w:rsid w:val="00D02604"/>
    <w:rsid w:val="00D574C6"/>
    <w:rsid w:val="00DF1584"/>
    <w:rsid w:val="00E27983"/>
    <w:rsid w:val="00E44667"/>
    <w:rsid w:val="00F004B7"/>
    <w:rsid w:val="00F108CF"/>
    <w:rsid w:val="00F940FA"/>
    <w:rsid w:val="00FB2DE6"/>
    <w:rsid w:val="0C304A46"/>
    <w:rsid w:val="26AB6675"/>
    <w:rsid w:val="3D28366E"/>
    <w:rsid w:val="5FBE06FF"/>
    <w:rsid w:val="79354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批注框文本 Char"/>
    <w:basedOn w:val="6"/>
    <w:link w:val="2"/>
    <w:semiHidden/>
    <w:uiPriority w:val="99"/>
    <w:rPr>
      <w:sz w:val="18"/>
      <w:szCs w:val="18"/>
    </w:rPr>
  </w:style>
  <w:style w:type="character" w:customStyle="1" w:styleId="9">
    <w:name w:val="页脚 Char"/>
    <w:basedOn w:val="6"/>
    <w:link w:val="3"/>
    <w:uiPriority w:val="99"/>
    <w:rPr>
      <w:sz w:val="18"/>
      <w:szCs w:val="18"/>
    </w:rPr>
  </w:style>
  <w:style w:type="character" w:customStyle="1" w:styleId="10">
    <w:name w:val="页眉 Char"/>
    <w:basedOn w:val="6"/>
    <w:link w:val="4"/>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fba5a21b5612b9e91ec9704575abdb1\&#20303;&#25151;&#20844;&#31215;&#37329;&#19994;&#21153;&#25215;&#35834;&#21450;&#25480;&#26435;&#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住房公积金业务承诺及授权书.doc</Template>
  <Pages>1</Pages>
  <Words>321</Words>
  <Characters>322</Characters>
  <Lines>3</Lines>
  <Paragraphs>1</Paragraphs>
  <TotalTime>8</TotalTime>
  <ScaleCrop>false</ScaleCrop>
  <LinksUpToDate>false</LinksUpToDate>
  <CharactersWithSpaces>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2025-11-01T01:18:00Z</dcterms:created>
  <dc:creator>rankin</dc:creator>
  <cp:lastModifiedBy>rankin</cp:lastModifiedBy>
  <dcterms:modified xsi:type="dcterms:W3CDTF">2025-11-01T01:31:43Z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v1.0_mb_FhPeTlFqLOFJ1Bdd3v3g0A==</vt:lpwstr>
  </property>
  <property fmtid="{D5CDD505-2E9C-101B-9397-08002B2CF9AE}" pid="4" name="ICV">
    <vt:lpwstr>2BE8182324104ED7A842C7934595DA50_11</vt:lpwstr>
  </property>
  <property fmtid="{D5CDD505-2E9C-101B-9397-08002B2CF9AE}" pid="5" name="KSOTemplateDocerSaveRecord">
    <vt:lpwstr>eyJoZGlkIjoiM2I2ZDcxNDg0YzNkN2ZhZWZhZWQ4ZjQwZmNjM2NjNGUiLCJ1c2VySWQiOiI0NjE1MDMxNjIifQ==</vt:lpwstr>
  </property>
</Properties>
</file>