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35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center"/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D0D0D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</w:pPr>
      <w:r>
        <w:rPr>
          <w:rStyle w:val="7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  <w:t>工程居间协议书</w:t>
      </w:r>
    </w:p>
    <w:p w14:paraId="7DEDEB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甲方（委托人）：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法定代表人：_______________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地址：____________________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</w:t>
      </w:r>
    </w:p>
    <w:p w14:paraId="71D179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乙方（居间人）：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统一社会信用代码：________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地址：___________________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____________</w:t>
      </w:r>
    </w:p>
    <w:p w14:paraId="5AEF9B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根据《中华人民共和国民法典》《中华人民共和国建筑法》及相关法规，甲乙双方在平等自愿、诚实信用基础上，就甲方委托乙方提供工程居间服务事宜达成如下协议：</w:t>
      </w:r>
    </w:p>
    <w:p w14:paraId="53A91A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第一条 委托事项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1.1 甲方委托乙方促成甲方与珠海机场土石方工程项目业主签订《专业承包施工合同》，工程量约__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__万立方米（以实际结算为准）。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1.2 乙方应确保提供的工程信息真实有效，包括但不限于项目立项文件、业主资信状况、工程预算标准等核心信息，并协助甲方完成项目实地考察。</w:t>
      </w:r>
    </w:p>
    <w:p w14:paraId="28F88F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第二条 双方权利义务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甲方义务：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2.1 及时提供合法有效的企业资质、资金证明、营业执照等材料；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2.2 自行负责与业主方的合同谈判及施工合同履行，承担全部施工风险；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2.3 按约定支付居间报酬，逾期超过15日的，每日按未付金额的0.05%支付违约金。</w:t>
      </w:r>
    </w:p>
    <w:p w14:paraId="0061DD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乙方义务：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2.4 保证工程信息的真实性，若因信息虚假导致甲方损失，应承担赔偿责任；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2.5 未经甲方书面同意，不得将委托事项转委托第三方；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2.6 严格保守甲方商业秘密及项目信息，保密期限至合同终止后5年。</w:t>
      </w:r>
    </w:p>
    <w:p w14:paraId="1D2687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第三条 居间报酬及支付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3.1 居间成功标准：甲方与业主正式签署施工合同且工程实际开工。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3.2 报酬标准：按实际完成工程量每立方米___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_元计取，总金额约_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___万元（税后）。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3.3 支付方式：</w:t>
      </w:r>
    </w:p>
    <w:p w14:paraId="2FE7CD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首期：合同签订后3个工作日内支付___________万元；</w:t>
      </w:r>
    </w:p>
    <w:p w14:paraId="30D0BD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第二期：甲方收到首笔工程预付款后2个工作日内支付___________万元；</w:t>
      </w:r>
    </w:p>
    <w:p w14:paraId="73AD8A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尾款：按季度等额支付剩余款项，至工程竣工验收后30日内结清。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3.4 乙方应提供合法有效的收款凭证，甲方不承担任何税费代扣义务。</w:t>
      </w:r>
    </w:p>
    <w:p w14:paraId="614E83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第四条 费用承担与风险分配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4.1 若因乙方信息不实导致甲方考察费用损失，乙方应全额赔偿；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4.2 因甲方原因未能签约的，甲方应承担乙方已发生的合理费用；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4.3 不可抗力导致合同无法履行的，双方互不承担违约责任。</w:t>
      </w:r>
    </w:p>
    <w:p w14:paraId="29A36E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第五条 合同终止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5.1 居间成功且报酬支付完毕后合同终止；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5.2 一方严重违约的，守约方有权提前30日书面通知解除合同；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5.3 合同终止不影响违约条款及保密条款的持续效力。</w:t>
      </w:r>
    </w:p>
    <w:p w14:paraId="7B5EEA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第六条 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6.1 争议首先通过协商解决，协商不成时提交合同签订地（___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_市___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_区）人民法院诉讼解决。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6.2 诉讼期间，除争议事项外，双方应继续履行合同其他条款。</w:t>
      </w:r>
    </w:p>
    <w:p w14:paraId="662A7B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第七条 附则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7.1 本合同未尽事宜，可签订补充协议，补充协议与本合同具有同等效力；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7.2 本合同一式两份，甲乙双方各执一份，自双方签字盖章且甲方支付首期款项后生效；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7.3 附件：甲方营业执照复印件、乙方身份证复印件（需与原件核对一致）。</w:t>
      </w:r>
    </w:p>
    <w:p w14:paraId="007A60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授权代表签字：__________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 </w:t>
      </w:r>
    </w:p>
    <w:p w14:paraId="735E36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__年___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_月___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_日</w:t>
      </w:r>
    </w:p>
    <w:p w14:paraId="69E4C3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授权代表签字：______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____ </w:t>
      </w:r>
    </w:p>
    <w:p w14:paraId="5FD072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___年___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_月___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_日</w:t>
      </w:r>
    </w:p>
    <w:p w14:paraId="3AB279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合同签订地：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____________________________</w:t>
      </w:r>
      <w:bookmarkStart w:id="0" w:name="_GoBack"/>
      <w:bookmarkEnd w:id="0"/>
    </w:p>
    <w:p w14:paraId="06554EFE">
      <w:pPr>
        <w:rPr>
          <w:rFonts w:hint="default"/>
          <w:lang w:val="en-US" w:eastAsia="zh-CN"/>
        </w:rPr>
      </w:pPr>
    </w:p>
    <w:sectPr>
      <w:pgSz w:w="11906" w:h="16838"/>
      <w:pgMar w:top="1304" w:right="1800" w:bottom="130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E6E10"/>
    <w:rsid w:val="31CE6E10"/>
    <w:rsid w:val="382676EF"/>
    <w:rsid w:val="53ED6FC3"/>
    <w:rsid w:val="565D3EA6"/>
    <w:rsid w:val="5D577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b967d13f2b8273b45a779687b052b96\&#24037;&#31243;&#23621;&#38388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工程居间协议书.wps</Template>
  <Pages>3</Pages>
  <Words>1035</Words>
  <Characters>1036</Characters>
  <Lines>0</Lines>
  <Paragraphs>0</Paragraphs>
  <TotalTime>1</TotalTime>
  <ScaleCrop>false</ScaleCrop>
  <LinksUpToDate>false</LinksUpToDate>
  <CharactersWithSpaces>1432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2025-11-07T03:41:00Z</dcterms:created>
  <dc:creator>rankin</dc:creator>
  <cp:lastModifiedBy>rankin</cp:lastModifiedBy>
  <dcterms:modified xsi:type="dcterms:W3CDTF">2025-11-07T05:55:35Z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0CF0DB07B58C49A68258B50DD86DED7A_11</vt:lpwstr>
  </property>
  <property fmtid="{D5CDD505-2E9C-101B-9397-08002B2CF9AE}" pid="4" name="KSOTemplateUUID">
    <vt:lpwstr>v1.0_mb_i5YnIGgrpYfceDAoPfQVxQ==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