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3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婚内财产协议书</w:t>
      </w:r>
    </w:p>
    <w:p w14:paraId="4B97AC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甲方（男方）：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</w:p>
    <w:p w14:paraId="14592F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乙方（女方）：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</w:p>
    <w:p w14:paraId="7E5543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第一条 协议背景</w:t>
      </w:r>
    </w:p>
    <w:p w14:paraId="468822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甲乙双方于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日在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市民政局依法登记结婚，婚姻关系持续至今。现双方基于平等自愿原则，就婚内财产归属及管理达成如下约定，以资共同遵守。</w:t>
      </w:r>
    </w:p>
    <w:p w14:paraId="59C8A9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第二条 房屋财产约定</w:t>
      </w:r>
    </w:p>
    <w:p w14:paraId="00168C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婚前共同出资购买的位于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的房屋，经双方协商一致归[甲方/乙方]单独所有。该方享有占有、使用、收益及处分权，另一方应配合办理产权登记手续。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若该房屋在婚姻关系存续期间取得产权证，登记权利人应为上述归属方，相关税费由归属方承担。</w:t>
      </w:r>
    </w:p>
    <w:p w14:paraId="2BAC86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第三条 收入及存款归属</w:t>
      </w:r>
    </w:p>
    <w:p w14:paraId="2642EE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自婚姻登记之日起，双方各自的工资、奖金、劳务报酬、投资收益、住房公积金及其他个人财产性收入均归各自所有，不视为夫妻共同财产。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双方各自的存款、理财产品、股票基金等金融资产归各自所有，任何一方不得主张分割对方名下的个人财产。</w:t>
      </w:r>
    </w:p>
    <w:p w14:paraId="033C5E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第四条 车辆财产约定</w:t>
      </w:r>
    </w:p>
    <w:p w14:paraId="30934F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婚内共同出资购买的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车辆（车牌号：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），经双方协商一致归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单独所有。该方负责车辆保险、维修、保养等费用，并享有车辆使用权及处分权。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车辆过户手续应在协议签订后[具体天数]日内完成，相关税费由归属方承担。</w:t>
      </w:r>
    </w:p>
    <w:p w14:paraId="159A21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第五条 离婚财产处理</w:t>
      </w:r>
    </w:p>
    <w:p w14:paraId="2278AF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若双方协议离婚或经法院判决离婚，本协议约定的财产归属不受影响，仍按本协议执行。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 离婚时，双方一致同意将本协议约定的全部财产归无过错方所有，过错方放弃对共同财产的分割请求权。过错情形包括但不限于重婚、与他人同居、实施家庭暴力、虐待遗弃家庭成员等。</w:t>
      </w:r>
    </w:p>
    <w:p w14:paraId="596B29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第六条 债务承担</w:t>
      </w:r>
    </w:p>
    <w:p w14:paraId="75CD74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双方确认婚姻关系存续期间无共同债务。任何一方对外负债的，由负债方自行承担，另一方不承担连带责任。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若因一方债务导致另一方承担责任的，受损方有权向负债方追偿全部损失。</w:t>
      </w:r>
    </w:p>
    <w:p w14:paraId="4800C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第七条 协议生效与变更</w:t>
      </w:r>
    </w:p>
    <w:p w14:paraId="37FD93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本协议自双方签字之日起生效，一式两份，甲乙双方各执一份，具有同等法律效力。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本协议未尽事宜，可由双方签订补充协议，补充协议与本协议具有同等法律效力。协议变更须经双方协商一致并以书面形式确认。</w:t>
      </w:r>
    </w:p>
    <w:p w14:paraId="7A4EA8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第八条 争议解决</w:t>
      </w:r>
    </w:p>
    <w:p w14:paraId="77B24D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8.1 因本协议引起的争议，双方应首先协商解决；协商不成的，可向合同签订地人民法院提起诉讼或提交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仲裁委员会仲裁。</w:t>
      </w:r>
    </w:p>
    <w:p w14:paraId="53462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第九条 法律适用</w:t>
      </w:r>
    </w:p>
    <w:p w14:paraId="406DBE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本协议适用中华人民共和国法律，并受其管辖。协议条款与《民法典》婚姻家庭编及其他相关法律法规强制性规定冲突的，以法律规定为准。</w:t>
      </w:r>
    </w:p>
    <w:p w14:paraId="1E0EEC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第十条 附件清单</w:t>
      </w:r>
    </w:p>
    <w:p w14:paraId="3F91D4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购房合同复印件及付款凭证；</w:t>
      </w:r>
    </w:p>
    <w:p w14:paraId="091BDA3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车辆行驶证复印件及购车发票；</w:t>
      </w:r>
    </w:p>
    <w:p w14:paraId="00E336D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双方收入证明及资产清单；</w:t>
      </w:r>
    </w:p>
    <w:p w14:paraId="49FEE0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婚姻关系证明文件。</w:t>
      </w:r>
    </w:p>
    <w:p w14:paraId="1D206A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甲方签字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1DFC7F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乙方签字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1BEE84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见证人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02EBF8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</w:p>
    <w:p w14:paraId="200E358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87E8F"/>
    <w:multiLevelType w:val="multilevel"/>
    <w:tmpl w:val="46087E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465F6"/>
    <w:rsid w:val="002E7E4F"/>
    <w:rsid w:val="0041300D"/>
    <w:rsid w:val="00442FC2"/>
    <w:rsid w:val="00455370"/>
    <w:rsid w:val="00A5129C"/>
    <w:rsid w:val="00A52659"/>
    <w:rsid w:val="00F3290C"/>
    <w:rsid w:val="00F7248E"/>
    <w:rsid w:val="1ED7202B"/>
    <w:rsid w:val="4D932733"/>
    <w:rsid w:val="76646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2600981-ee45-4280-abf2-09855e15af49\&#23130;&#20869;&#36130;&#20135;&#20998;&#21106;&#21327;&#35758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婚内财产分割协议.docx</Template>
  <Pages>4</Pages>
  <Words>367</Words>
  <Characters>367</Characters>
  <Lines>3</Lines>
  <Paragraphs>1</Paragraphs>
  <TotalTime>8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2025-11-12T03:23:00Z</dcterms:created>
  <dc:creator>rankin</dc:creator>
  <cp:lastModifiedBy>rankin</cp:lastModifiedBy>
  <dcterms:modified xsi:type="dcterms:W3CDTF">2025-11-12T03:31:29Z</dcterms:modified>
  <dc:title>婚内财产约定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v1.0_mb_KthENsqErvTkS3YwHBg/uQ==</vt:lpwstr>
  </property>
  <property fmtid="{D5CDD505-2E9C-101B-9397-08002B2CF9AE}" pid="4" name="ICV">
    <vt:lpwstr>F9ED27F7B5C54AE1A52C87717F3F9484_11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