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B6D3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1F5E9FFD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  <w:lang w:val="en-US" w:eastAsia="zh-CN"/>
        </w:rPr>
        <w:t>关于拖欠货款的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律师函</w:t>
      </w:r>
    </w:p>
    <w:p w14:paraId="0F74E4C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</w:pPr>
      <w:bookmarkStart w:id="0" w:name="_GoBack"/>
      <w:bookmarkEnd w:id="0"/>
    </w:p>
    <w:p w14:paraId="2D0E8388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××律师事务所依法接受××有限公司的委托，指派本律师就贵司拖欠货款事宜，郑重致函如下：</w:t>
      </w:r>
    </w:p>
    <w:p w14:paraId="665A7905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根据委托人提供的资料及贵司此前确认，贵司于××年××月××日与委托人发生业务往来，至今仍拖欠货款共计人民币××××元。该款项已严重超出合同约定及贵司承诺的付款期限。贵司的长期拖欠行为，已对委托人的正常经营造成重大影响。</w:t>
      </w:r>
    </w:p>
    <w:p w14:paraId="3A520F97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本律师敦促贵司，在收到本函之日起××日内，向委托人支付全部拖欠款项及相应的逾期利息。</w:t>
      </w:r>
    </w:p>
    <w:p w14:paraId="4344C76F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若贵司逾期仍未履行上述付款义务，委托人将立即采取包括但不限于以下法律措施，以维护自身合法权益：</w:t>
      </w:r>
    </w:p>
    <w:p w14:paraId="3BE3F193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就本案向有管辖权的人民法院提起民事诉讼，请求判令贵司支付全部货款、逾期利息及由此产生的其他损失；</w:t>
      </w:r>
    </w:p>
    <w:p w14:paraId="10EF17C1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同时向人民法院申请对贵司名下财产采取保全措施；</w:t>
      </w:r>
    </w:p>
    <w:p w14:paraId="37F82F03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由此增加的全部诉讼费用、律师费等均将由贵司承担。</w:t>
      </w:r>
    </w:p>
    <w:p w14:paraId="4178072E">
      <w:pPr>
        <w:pStyle w:val="2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特此函告，望贵司珍视自身商业信誉，避免因诉讼引发不必要的经济损失。</w:t>
      </w:r>
    </w:p>
    <w:p w14:paraId="5B218235">
      <w:pPr>
        <w:spacing w:line="360" w:lineRule="auto"/>
        <w:ind w:firstLine="5040" w:firstLineChars="18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××律师事务所</w:t>
      </w:r>
    </w:p>
    <w:p w14:paraId="008C20FE">
      <w:pPr>
        <w:spacing w:line="360" w:lineRule="auto"/>
        <w:ind w:firstLine="5040" w:firstLineChars="18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   师：</w:t>
      </w:r>
    </w:p>
    <w:p w14:paraId="2E949577">
      <w:pPr>
        <w:spacing w:line="360" w:lineRule="auto"/>
        <w:ind w:firstLine="5600" w:firstLineChars="20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年   月   日</w:t>
      </w:r>
    </w:p>
    <w:p w14:paraId="183FBA06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81" w:charSpace="-41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D468F"/>
    <w:rsid w:val="000F18B8"/>
    <w:rsid w:val="00184A5E"/>
    <w:rsid w:val="002A48D3"/>
    <w:rsid w:val="003212EC"/>
    <w:rsid w:val="00396E1D"/>
    <w:rsid w:val="00426CD2"/>
    <w:rsid w:val="005E7038"/>
    <w:rsid w:val="009248F1"/>
    <w:rsid w:val="009A4A4B"/>
    <w:rsid w:val="009F5AC0"/>
    <w:rsid w:val="00A040A7"/>
    <w:rsid w:val="00A10097"/>
    <w:rsid w:val="00B24ED4"/>
    <w:rsid w:val="00BB48DA"/>
    <w:rsid w:val="00C31F3F"/>
    <w:rsid w:val="00CA1AB2"/>
    <w:rsid w:val="00CD50BD"/>
    <w:rsid w:val="5A7D468F"/>
    <w:rsid w:val="79EA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1"/>
    </w:r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line="360" w:lineRule="auto"/>
      <w:ind w:firstLine="562" w:firstLineChars="200"/>
    </w:pPr>
    <w:rPr>
      <w:rFonts w:ascii="楷体_GB2312" w:eastAsia="楷体_GB2312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a7b2fa8-fccb-420c-b3e2-aa8a5ff45d04\&#20851;&#20110;&#25302;&#27424;&#36135;&#27454;&#30340;&#24459;&#24072;&#209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关于拖欠货款的律师函.docx</Template>
  <Pages>1</Pages>
  <Words>282</Words>
  <Characters>289</Characters>
  <Lines>2</Lines>
  <Paragraphs>1</Paragraphs>
  <TotalTime>8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2025-11-12T01:17:00Z</dcterms:created>
  <dc:creator>rankin</dc:creator>
  <cp:lastModifiedBy>rankin</cp:lastModifiedBy>
  <dcterms:modified xsi:type="dcterms:W3CDTF">2025-11-12T02:06:29Z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v1.0_mb_786UXvTiCZTpfqxD7wCV7Q==</vt:lpwstr>
  </property>
  <property fmtid="{D5CDD505-2E9C-101B-9397-08002B2CF9AE}" pid="4" name="ICV">
    <vt:lpwstr>E54D870CC54C415E88E75A864A7C713D_11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