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F391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26" w:lineRule="atLeast"/>
        <w:ind w:left="0" w:right="0" w:firstLine="0"/>
        <w:jc w:val="center"/>
        <w:rPr>
          <w:rFonts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40"/>
          <w:szCs w:val="40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40"/>
          <w:szCs w:val="40"/>
          <w:bdr w:val="none" w:color="auto" w:sz="0" w:space="0"/>
          <w:shd w:val="clear" w:fill="FFFFFF"/>
        </w:rPr>
        <w:t>任命书</w:t>
      </w:r>
    </w:p>
    <w:p w14:paraId="2A6D1D8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为顺应超市经营发展战略需求，经公司管理层会议审议通过，现正式任命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>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同志担任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超市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部门经理职务，自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起全面负责该部门经营管理及运营协调工作，具体职责权限如下：</w:t>
      </w:r>
    </w:p>
    <w:p w14:paraId="5AA156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一、岗位职责框架</w:t>
      </w:r>
    </w:p>
    <w:p w14:paraId="3721A7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制度建设与执行</w:t>
      </w:r>
    </w:p>
    <w:p w14:paraId="708AC0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主导建立健全部门管理制度体系，涵盖人员管理、财务管理、物资采购等全流程规范，确保人财物高效配置与安全管控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3FFC45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人力资源开发</w:t>
      </w:r>
    </w:p>
    <w:p w14:paraId="7125842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统筹部门人员编制规划与动态管理，实施招聘选拔、岗前培训、在岗考核及职业发展全周期管理，构建专业化人才梯队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76FCBA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财务预算与成本控制</w:t>
      </w:r>
    </w:p>
    <w:p w14:paraId="100ECA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审核部门年度/月度预算方案，监控物资采购、设备维护等成本支出，保障经营所需物资供应稳定及资金使用效益最大化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0101A5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运营秩序管理</w:t>
      </w:r>
    </w:p>
    <w:p w14:paraId="672854D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维护部门日常运营秩序，优化工作环境与作业流程，建立标准化服务规范，提升顾客消费体验与运营效率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33B437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员工福利保障</w:t>
      </w:r>
    </w:p>
    <w:p w14:paraId="2ED786C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落实员工薪酬福利政策，完善绩效考核与激励机制，组织员工关怀活动，构建和谐劳动关系，增强团队凝聚力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2D68D1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跨部门协同与指令执行</w:t>
      </w:r>
    </w:p>
    <w:p w14:paraId="56A8C62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协调内外部资源，对接公司战略指令与业务需求，确保各级工作指示高效传达与精准执行，推动部门目标与整体战略协同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eastAsia="zh-CN"/>
        </w:rPr>
        <w:t>。</w:t>
      </w:r>
    </w:p>
    <w:p w14:paraId="068109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二、任期与管理权限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本任命自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起生效，任期三年。任职期间享有部门预算审批权、人事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管理权及业务决策建议权，需定期向总经理办公会汇报工作进展，接受公司绩效考核与审计监督。</w:t>
      </w:r>
    </w:p>
    <w:p w14:paraId="056068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三、附则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本任命书一式两份，公司存档与本人留存各一份。被任命人应恪守职业道德，严守公司商业机密，若因故意或重大过失造成损失，将依法追究责任。</w:t>
      </w:r>
    </w:p>
    <w:p w14:paraId="517228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特此任命。</w:t>
      </w:r>
    </w:p>
    <w:p w14:paraId="47BDB9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超市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法定代表人（签字）：_____________</w:t>
      </w:r>
      <w:r>
        <w:rPr>
          <w:rFonts w:hint="eastAsia" w:ascii="Segoe UI" w:hAnsi="Segoe UI" w:eastAsia="宋体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公司盖章：___________________________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签署日期：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年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月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日</w:t>
      </w:r>
      <w:bookmarkStart w:id="0" w:name="_GoBack"/>
      <w:bookmarkEnd w:id="0"/>
    </w:p>
    <w:p w14:paraId="3A83813B">
      <w:pPr>
        <w:ind w:left="5880" w:leftChars="2800" w:firstLine="0" w:firstLineChars="0"/>
        <w:rPr>
          <w:rFonts w:hint="eastAsia"/>
          <w:lang w:val="en-US" w:eastAsia="zh-CN"/>
        </w:rPr>
      </w:pPr>
    </w:p>
    <w:p w14:paraId="2D48CBAA">
      <w:pPr>
        <w:jc w:val="left"/>
        <w:rPr>
          <w:rFonts w:hint="eastAsia" w:ascii="仿宋" w:hAnsi="仿宋" w:eastAsia="仿宋"/>
          <w:sz w:val="28"/>
          <w:szCs w:val="28"/>
        </w:rPr>
      </w:pPr>
    </w:p>
    <w:p w14:paraId="22B7F73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4132D6-AE0F-417B-B717-F63B4F65CA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DE27D9-3668-44B9-A5C1-AB4DCE5FD0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EA903FF-EC86-4F19-91F8-CC7D23A23E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095E421-F76C-4D58-A347-4B7E511299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958E6CF-E2DD-40C2-9659-29D06A1F9B8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4C4C965-60CE-47F6-AA86-C6B126B0A6D7}"/>
  </w:font>
  <w:font w:name="WPSEMBED5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A414E3FD-85EE-45E2-B174-FAE0CDEE3B4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209E4E2E-0901-45DA-BE7D-0E40385D93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B50E4D"/>
    <w:rsid w:val="00875718"/>
    <w:rsid w:val="00FA454A"/>
    <w:rsid w:val="08B50E4D"/>
    <w:rsid w:val="303312C1"/>
    <w:rsid w:val="631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dd97f55-fd5c-4f9b-853b-632157743e98\&#36229;&#24066;&#31649;&#29702;&#23618;&#20219;&#21629;&#25991;&#2007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超市管理层任命文书.docx</Template>
  <Pages>2</Pages>
  <Words>233</Words>
  <Characters>264</Characters>
  <Lines>3</Lines>
  <Paragraphs>1</Paragraphs>
  <TotalTime>27</TotalTime>
  <ScaleCrop>false</ScaleCrop>
  <LinksUpToDate>false</LinksUpToDate>
  <CharactersWithSpaces>406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2025-11-13T05:54:00Z</dcterms:created>
  <dc:creator>rankin</dc:creator>
  <cp:lastModifiedBy>rankin</cp:lastModifiedBy>
  <dcterms:modified xsi:type="dcterms:W3CDTF">2025-11-13T06:22:07Z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7964FCE1E69A44958E0EA66CACFF75E2_11</vt:lpwstr>
  </property>
  <property fmtid="{D5CDD505-2E9C-101B-9397-08002B2CF9AE}" pid="4" name="KSOTemplateUUID">
    <vt:lpwstr>v1.0_mb_TSKl/gouTp8ratguJd4lRA==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