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宋体" w:hAnsi="宋体" w:eastAsia="宋体" w:cs="宋体"/>
          <w:b/>
          <w:bCs/>
          <w:color w:val="262626" w:themeColor="text1" w:themeTint="D9"/>
          <w:sz w:val="52"/>
          <w:szCs w:val="5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262626" w:themeColor="text1" w:themeTint="D9"/>
          <w:sz w:val="52"/>
          <w:szCs w:val="5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授权书</w:t>
      </w:r>
    </w:p>
    <w:p w14:paraId="3889E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1F1903B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授权方：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公司（以下简称“甲方”）</w:t>
      </w:r>
    </w:p>
    <w:p w14:paraId="6D2C20E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被授权方：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公司（以下简称“乙方”）</w:t>
      </w:r>
    </w:p>
    <w:p w14:paraId="239843F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鉴于甲方系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注册商标的合法权利人，现甲方授权乙方在微信渠道经销其指定产品。双方达成如下协议：</w:t>
      </w:r>
    </w:p>
    <w:p w14:paraId="0869607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一、授权许可</w:t>
      </w:r>
    </w:p>
    <w:p w14:paraId="0C94B56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1. 授权商标：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</w:t>
      </w:r>
    </w:p>
    <w:p w14:paraId="4759BAB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2. 授权产品：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</w:t>
      </w:r>
    </w:p>
    <w:p w14:paraId="4C728B1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3. 授权渠道：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                </w:t>
      </w:r>
    </w:p>
    <w:p w14:paraId="2871DE5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4. 授权性质：在本协议期限内，甲方授予乙方在约定渠道销售授权产品的、不可转让的、非排他性的普通经销权。</w:t>
      </w:r>
    </w:p>
    <w:p w14:paraId="195443F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二、被授权方权利与义务</w:t>
      </w:r>
    </w:p>
    <w:p w14:paraId="7A8FADE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1. 乙方有权在授权渠道内使用授权商标进行授权产品的销售、推广及广告宣传。</w:t>
      </w:r>
    </w:p>
    <w:p w14:paraId="357408DA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2. 乙方应遵守甲方的品牌形象指引，保证产品质量，并独立承担其店铺运营、广告宣传及销售服务过程中产生的一切风险、义务与法律责任。</w:t>
      </w:r>
    </w:p>
    <w:p w14:paraId="5EFBBFA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三、授权期限</w:t>
      </w:r>
    </w:p>
    <w:p w14:paraId="1A96E82D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本协议授权期限自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日起至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年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月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</w:t>
      </w: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日止。</w:t>
      </w:r>
    </w:p>
    <w:p w14:paraId="2613FA3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四、其他条款</w:t>
      </w:r>
    </w:p>
    <w:p w14:paraId="14286AF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1. 甲方有权监控乙方对商标的使用情况，如发现有任何可能损害甲方商誉的行为，有权要求乙方立即整改。</w:t>
      </w:r>
    </w:p>
    <w:p w14:paraId="4CA5C1C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2. 本协议一式二份，甲乙双方各执一份，自双方盖章之日起生效。</w:t>
      </w:r>
    </w:p>
    <w:p w14:paraId="401F3CC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0" w:firstLineChars="20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甲方（盖章）：</w:t>
      </w:r>
    </w:p>
    <w:p w14:paraId="499543B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right="0" w:firstLine="5681" w:firstLineChars="2029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授权代表：</w:t>
      </w:r>
    </w:p>
    <w:p w14:paraId="449C8D8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right="0" w:firstLine="5681" w:firstLineChars="2029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日期：</w:t>
      </w:r>
    </w:p>
    <w:p w14:paraId="2A0DDA5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left="0" w:right="0" w:firstLine="560" w:firstLineChars="200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5938182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right="0" w:firstLine="5681" w:firstLineChars="2029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乙方（盖章）：</w:t>
      </w:r>
    </w:p>
    <w:p w14:paraId="36265E95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2" w:lineRule="auto"/>
        <w:ind w:right="0" w:firstLine="5681" w:firstLineChars="2029"/>
        <w:jc w:val="left"/>
        <w:textAlignment w:val="auto"/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授权代表：</w:t>
      </w:r>
    </w:p>
    <w:p w14:paraId="159AF903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right="0" w:firstLine="5681" w:firstLineChars="2029"/>
        <w:jc w:val="left"/>
        <w:textAlignment w:val="auto"/>
        <w:rPr>
          <w:rFonts w:hint="default" w:cs="宋体"/>
          <w:color w:val="262626" w:themeColor="text1" w:themeTint="D9"/>
          <w:spacing w:val="0"/>
          <w:w w:val="100"/>
          <w:position w:val="0"/>
          <w:sz w:val="28"/>
          <w:szCs w:val="28"/>
          <w:u w:val="singl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rPr>
          <w:rFonts w:hint="eastAsia" w:cs="宋体"/>
          <w:color w:val="262626" w:themeColor="text1" w:themeTint="D9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74358"/>
    <w:rsid w:val="18CC1FAD"/>
    <w:rsid w:val="43474358"/>
    <w:rsid w:val="580E0BCF"/>
    <w:rsid w:val="6FC9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4"/>
    <w:basedOn w:val="1"/>
    <w:qFormat/>
    <w:uiPriority w:val="0"/>
    <w:pPr>
      <w:widowControl w:val="0"/>
      <w:shd w:val="clear" w:color="auto" w:fill="auto"/>
      <w:spacing w:after="34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120"/>
      <w:jc w:val="center"/>
    </w:pPr>
    <w:rPr>
      <w:sz w:val="28"/>
      <w:szCs w:val="28"/>
      <w:u w:val="none"/>
      <w:shd w:val="clear" w:color="auto" w:fill="auto"/>
    </w:rPr>
  </w:style>
  <w:style w:type="paragraph" w:customStyle="1" w:styleId="6">
    <w:name w:val="Body text|1"/>
    <w:basedOn w:val="1"/>
    <w:uiPriority w:val="0"/>
    <w:pPr>
      <w:widowControl w:val="0"/>
      <w:shd w:val="clear" w:color="auto" w:fill="auto"/>
      <w:spacing w:after="120" w:line="480" w:lineRule="auto"/>
      <w:ind w:firstLine="32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66194b5-fded-4089-bdde-620f83709f04\&#21697;&#29260;&#25480;&#26435;&#20070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品牌授权书模板.docx</Template>
  <Pages>2</Pages>
  <Words>286</Words>
  <Characters>359</Characters>
  <Lines>0</Lines>
  <Paragraphs>0</Paragraphs>
  <TotalTime>6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2025-11-13T02:19:00Z</dcterms:created>
  <dc:creator>rankin</dc:creator>
  <cp:lastModifiedBy>rankin</cp:lastModifiedBy>
  <dcterms:modified xsi:type="dcterms:W3CDTF">2025-11-13T02:46:40Z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92F3D4058ACE490B8692EA61B8693AAD_11</vt:lpwstr>
  </property>
  <property fmtid="{D5CDD505-2E9C-101B-9397-08002B2CF9AE}" pid="4" name="KSOTemplateUUID">
    <vt:lpwstr>v1.0_mb_lwsnCEkLU1DWQKCKSq7PNg==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