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离婚起诉状</w:t>
      </w:r>
    </w:p>
    <w:p w14:paraId="40EA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原告：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，女，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日出生，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居民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641AD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住所地：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</w:p>
    <w:p w14:paraId="044E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被告：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日出生，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居民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35AC5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住所地：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</w:t>
      </w:r>
    </w:p>
    <w:p w14:paraId="3F181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诉讼请求：</w:t>
      </w:r>
    </w:p>
    <w:p w14:paraId="6E26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判令准予原告与被告离婚；</w:t>
      </w:r>
    </w:p>
    <w:p w14:paraId="357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判令婚生子/女由原告抚养，被告自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月起，于每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 w14:paraId="7878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日前支付抚养费人民币_______元，直至子女年满十八周岁止；</w:t>
      </w:r>
    </w:p>
    <w:p w14:paraId="5C51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依法分割夫妻共同财产（总价值约人民币_______元）；</w:t>
      </w:r>
    </w:p>
    <w:p w14:paraId="13A22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本案诉讼费用由被告承担。</w:t>
      </w:r>
    </w:p>
    <w:p w14:paraId="45621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事实与理由：</w:t>
      </w:r>
    </w:p>
    <w:p w14:paraId="4CD9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原告与被告于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月经人介绍相识，于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日在市/区民政局登记结婚。婚后感情一般，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日生育一子/女，取名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CA3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婚前双方缺乏深入了解，感情基础薄弱。婚后，原告发现被告存在_______行为，经原告多次沟通与规劝，被告仍拒不改正，严重伤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害夫妻感情，也未能尽到作为配偶及父母的基本责任。</w:t>
      </w:r>
    </w:p>
    <w:p w14:paraId="1493E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月起，双方因感情不和持续分居至今。在此期间，夫妻关系名存实亡，感情已彻底破裂，无和好可能。</w:t>
      </w:r>
    </w:p>
    <w:p w14:paraId="6C62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为结束这段痛苦的婚姻，保障子女健康成长，并妥善处理财产分割问题，原告特依法提起诉讼，恳请法院判如所请。</w:t>
      </w:r>
    </w:p>
    <w:p w14:paraId="27E32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05B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此致</w:t>
      </w:r>
    </w:p>
    <w:p w14:paraId="01DD8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人民法院</w:t>
      </w:r>
    </w:p>
    <w:p w14:paraId="5320F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起诉人：             </w:t>
      </w:r>
    </w:p>
    <w:p w14:paraId="6AB7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PSEMBED1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ODE1ODQ0MDRhYTQyMjA2ZWFjZGMwYmZmMjljMjcifQ=="/>
  </w:docVars>
  <w:rsids>
    <w:rsidRoot w:val="17435239"/>
    <w:rsid w:val="0E2B2302"/>
    <w:rsid w:val="17435239"/>
    <w:rsid w:val="3E2E2B5F"/>
    <w:rsid w:val="43C006FD"/>
    <w:rsid w:val="50E32782"/>
    <w:rsid w:val="55E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4820614-8348-49ad-b55e-37e74cfeeee6\&#31163;&#23130;&#36215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离婚起诉状.docx</Template>
  <Pages>1</Pages>
  <Words>611</Words>
  <Characters>619</Characters>
  <Lines>0</Lines>
  <Paragraphs>0</Paragraphs>
  <TotalTime>3</TotalTime>
  <ScaleCrop>false</ScaleCrop>
  <LinksUpToDate>false</LinksUpToDate>
  <CharactersWithSpaces>1077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2025-11-15T01:32:00Z</dcterms:created>
  <dc:creator>rankin</dc:creator>
  <cp:lastModifiedBy>rankin</cp:lastModifiedBy>
  <dcterms:modified xsi:type="dcterms:W3CDTF">2025-11-15T01:59:48Z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BCD00004C8F743D88FA5FA17CE9A82E7_11</vt:lpwstr>
  </property>
  <property fmtid="{D5CDD505-2E9C-101B-9397-08002B2CF9AE}" pid="4" name="KSOTemplateUUID">
    <vt:lpwstr>v1.0_mb_pjtl3KwfdyLh0lpWF4D8Cw==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