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1EBAB">
      <w:pPr>
        <w:keepNext w:val="0"/>
        <w:keepLines w:val="0"/>
        <w:pageBreakBefore w:val="0"/>
        <w:widowControl w:val="0"/>
        <w:kinsoku/>
        <w:wordWrap/>
        <w:overflowPunct/>
        <w:topLinePunct w:val="0"/>
        <w:autoSpaceDE/>
        <w:autoSpaceDN/>
        <w:bidi w:val="0"/>
        <w:adjustRightInd/>
        <w:snapToGrid/>
        <w:spacing w:after="313" w:afterLines="100"/>
        <w:ind w:left="0" w:leftChars="0" w:firstLine="0" w:firstLineChars="0"/>
        <w:jc w:val="center"/>
        <w:textAlignment w:val="auto"/>
        <w:rPr>
          <w:rFonts w:hint="eastAsia" w:ascii="黑体" w:hAnsi="黑体" w:eastAsia="黑体" w:cs="黑体"/>
          <w:b/>
          <w:bCs/>
          <w:sz w:val="56"/>
          <w:szCs w:val="56"/>
        </w:rPr>
      </w:pPr>
      <w:r>
        <w:rPr>
          <w:rFonts w:hint="eastAsia" w:ascii="黑体" w:hAnsi="黑体" w:eastAsia="黑体" w:cs="黑体"/>
          <w:b/>
          <w:bCs/>
          <w:sz w:val="56"/>
          <w:szCs w:val="56"/>
        </w:rPr>
        <w:t>合同违约函</w:t>
      </w:r>
    </w:p>
    <w:p w14:paraId="31BBE421">
      <w:pPr>
        <w:pStyle w:val="2"/>
        <w:ind w:left="0" w:leftChars="0" w:firstLine="0" w:firstLineChars="0"/>
        <w:rPr>
          <w:rFonts w:hint="eastAsia" w:ascii="黑体" w:hAnsi="黑体" w:eastAsia="黑体" w:cs="黑体"/>
          <w:b/>
          <w:bCs/>
          <w:sz w:val="36"/>
          <w:szCs w:val="36"/>
        </w:rPr>
      </w:pPr>
    </w:p>
    <w:p w14:paraId="4AFA9B35">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宋体" w:hAnsi="宋体" w:eastAsia="宋体" w:cs="宋体"/>
          <w:b w:val="0"/>
          <w:bCs w:val="0"/>
          <w:sz w:val="28"/>
          <w:szCs w:val="28"/>
        </w:rPr>
      </w:pP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rPr>
        <w:t>公司:</w:t>
      </w:r>
    </w:p>
    <w:p w14:paraId="2196F409">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宋体" w:hAnsi="宋体" w:cs="宋体"/>
          <w:sz w:val="28"/>
          <w:szCs w:val="28"/>
          <w:u w:val="none"/>
          <w:lang w:val="en-US" w:eastAsia="zh-CN"/>
        </w:rPr>
      </w:pPr>
      <w:r>
        <w:rPr>
          <w:rFonts w:hint="eastAsia" w:ascii="宋体" w:hAnsi="宋体" w:cs="宋体"/>
          <w:sz w:val="28"/>
          <w:szCs w:val="28"/>
          <w:u w:val="none"/>
          <w:lang w:val="en-US" w:eastAsia="zh-CN"/>
        </w:rPr>
        <w:t>律师事务所依法接受</w:t>
      </w:r>
      <w:r>
        <w:rPr>
          <w:rFonts w:hint="eastAsia" w:ascii="宋体" w:hAnsi="宋体" w:cs="宋体"/>
          <w:b w:val="0"/>
          <w:bCs w:val="0"/>
          <w:sz w:val="28"/>
          <w:szCs w:val="28"/>
          <w:u w:val="single"/>
          <w:lang w:val="en-US" w:eastAsia="zh-CN"/>
        </w:rPr>
        <w:t xml:space="preserve">           </w:t>
      </w:r>
      <w:r>
        <w:rPr>
          <w:rFonts w:hint="eastAsia" w:ascii="宋体" w:hAnsi="宋体" w:cs="宋体"/>
          <w:sz w:val="28"/>
          <w:szCs w:val="28"/>
          <w:u w:val="none"/>
          <w:lang w:val="en-US" w:eastAsia="zh-CN"/>
        </w:rPr>
        <w:t>（下称“委托人”）之委托，现就委托人与贵司签订的《协议书》相关争议及后续处理事宜，特致函如下：</w:t>
      </w:r>
    </w:p>
    <w:p w14:paraId="53C7D237">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宋体" w:hAnsi="宋体" w:cs="宋体"/>
          <w:sz w:val="28"/>
          <w:szCs w:val="28"/>
          <w:u w:val="none"/>
          <w:lang w:val="en-US" w:eastAsia="zh-CN"/>
        </w:rPr>
      </w:pPr>
      <w:r>
        <w:rPr>
          <w:rFonts w:hint="eastAsia" w:ascii="宋体" w:hAnsi="宋体" w:cs="宋体"/>
          <w:sz w:val="28"/>
          <w:szCs w:val="28"/>
          <w:u w:val="none"/>
          <w:lang w:val="en-US" w:eastAsia="zh-CN"/>
        </w:rPr>
        <w:t>贵司与委托人订立上述协议书，实质为商业特许经营行为。在合作接洽过程中，贵司未能如实、全面披露与特许经营相关的重大信息，该行为已对委托人的商业判断构成误导，涉嫌构成欺诈，并直接导致委托人在未能充分了解真实情况的前提下与贵司订立协议。此外，贵司在协议订立后，亦未依照《商业特许经营管理条例》等相关法律</w:t>
      </w:r>
      <w:bookmarkStart w:id="0" w:name="_GoBack"/>
      <w:bookmarkEnd w:id="0"/>
      <w:r>
        <w:rPr>
          <w:rFonts w:hint="eastAsia" w:ascii="宋体" w:hAnsi="宋体" w:cs="宋体"/>
          <w:sz w:val="28"/>
          <w:szCs w:val="28"/>
          <w:u w:val="none"/>
          <w:lang w:val="en-US" w:eastAsia="zh-CN"/>
        </w:rPr>
        <w:t>规定履行备案及信息披露义务。</w:t>
      </w:r>
    </w:p>
    <w:p w14:paraId="59E33957">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宋体" w:hAnsi="宋体" w:cs="宋体"/>
          <w:b w:val="0"/>
          <w:bCs w:val="0"/>
          <w:sz w:val="28"/>
          <w:szCs w:val="28"/>
          <w:u w:val="single"/>
          <w:lang w:val="en-US" w:eastAsia="zh-CN"/>
        </w:rPr>
      </w:pPr>
      <w:r>
        <w:rPr>
          <w:rFonts w:hint="eastAsia" w:ascii="宋体" w:hAnsi="宋体" w:cs="宋体"/>
          <w:sz w:val="28"/>
          <w:szCs w:val="28"/>
          <w:u w:val="none"/>
          <w:lang w:val="en-US" w:eastAsia="zh-CN"/>
        </w:rPr>
        <w:t>贵司的上述行为，已给委托人造成了相应的经济损失。为妥善解决此事，请贵司在收到本函之日起</w:t>
      </w:r>
      <w:r>
        <w:rPr>
          <w:rFonts w:hint="eastAsia" w:ascii="宋体" w:hAnsi="宋体" w:cs="宋体"/>
          <w:b w:val="0"/>
          <w:bCs w:val="0"/>
          <w:sz w:val="28"/>
          <w:szCs w:val="28"/>
          <w:u w:val="single"/>
          <w:lang w:val="en-US" w:eastAsia="zh-CN"/>
        </w:rPr>
        <w:t xml:space="preserve">    </w:t>
      </w:r>
      <w:r>
        <w:rPr>
          <w:rFonts w:hint="eastAsia" w:ascii="宋体" w:hAnsi="宋体" w:cs="宋体"/>
          <w:sz w:val="28"/>
          <w:szCs w:val="28"/>
          <w:u w:val="none"/>
          <w:lang w:val="en-US" w:eastAsia="zh-CN"/>
        </w:rPr>
        <w:t>日内，将已收取的保证金人民币</w:t>
      </w:r>
      <w:r>
        <w:rPr>
          <w:rFonts w:hint="eastAsia" w:ascii="宋体" w:hAnsi="宋体" w:cs="宋体"/>
          <w:b w:val="0"/>
          <w:bCs w:val="0"/>
          <w:sz w:val="28"/>
          <w:szCs w:val="28"/>
          <w:u w:val="single"/>
          <w:lang w:val="en-US" w:eastAsia="zh-CN"/>
        </w:rPr>
        <w:t xml:space="preserve">        </w:t>
      </w:r>
      <w:r>
        <w:rPr>
          <w:rFonts w:hint="eastAsia" w:ascii="宋体" w:hAnsi="宋体" w:cs="宋体"/>
          <w:sz w:val="28"/>
          <w:szCs w:val="28"/>
          <w:u w:val="none"/>
          <w:lang w:val="en-US" w:eastAsia="zh-CN"/>
        </w:rPr>
        <w:t>元及内含于商品价款中的特许经营费用退还至委托人指定账户，并赔偿委托人因此支出的费、费等损失，合计人民币</w:t>
      </w:r>
      <w:r>
        <w:rPr>
          <w:rFonts w:hint="eastAsia" w:ascii="宋体" w:hAnsi="宋体" w:cs="宋体"/>
          <w:b w:val="0"/>
          <w:bCs w:val="0"/>
          <w:sz w:val="28"/>
          <w:szCs w:val="28"/>
          <w:u w:val="single"/>
          <w:lang w:val="en-US" w:eastAsia="zh-CN"/>
        </w:rPr>
        <w:t xml:space="preserve">        </w:t>
      </w:r>
    </w:p>
    <w:p w14:paraId="789801A0">
      <w:pPr>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textAlignment w:val="auto"/>
        <w:rPr>
          <w:rFonts w:hint="eastAsia" w:ascii="宋体" w:hAnsi="宋体" w:cs="宋体"/>
          <w:sz w:val="28"/>
          <w:szCs w:val="28"/>
          <w:u w:val="none"/>
          <w:lang w:val="en-US" w:eastAsia="zh-CN"/>
        </w:rPr>
      </w:pPr>
      <w:r>
        <w:rPr>
          <w:rFonts w:hint="eastAsia" w:ascii="宋体" w:hAnsi="宋体" w:cs="宋体"/>
          <w:sz w:val="28"/>
          <w:szCs w:val="28"/>
          <w:u w:val="none"/>
          <w:lang w:val="en-US" w:eastAsia="zh-CN"/>
        </w:rPr>
        <w:t>元。贵司亦可直接与委托人联系，协商具体解决方案。</w:t>
      </w:r>
    </w:p>
    <w:p w14:paraId="490C6ED7">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宋体" w:hAnsi="宋体" w:cs="宋体"/>
          <w:sz w:val="28"/>
          <w:szCs w:val="28"/>
          <w:u w:val="none"/>
          <w:lang w:val="en-US" w:eastAsia="zh-CN"/>
        </w:rPr>
      </w:pPr>
      <w:r>
        <w:rPr>
          <w:rFonts w:hint="eastAsia" w:ascii="宋体" w:hAnsi="宋体" w:cs="宋体"/>
          <w:sz w:val="28"/>
          <w:szCs w:val="28"/>
          <w:u w:val="none"/>
          <w:lang w:val="en-US" w:eastAsia="zh-CN"/>
        </w:rPr>
        <w:t>若贵司逾期未予答复或拒绝履行上述义务，本所将依据委托人的授权，立即就本案向人民法院提起诉讼，通过法律途径追究贵司的相应法律责任。望贵司郑重对待，以免讼累。</w:t>
      </w:r>
    </w:p>
    <w:p w14:paraId="48F53013">
      <w:pPr>
        <w:pStyle w:val="2"/>
        <w:ind w:left="0" w:leftChars="0" w:firstLine="0" w:firstLineChars="0"/>
        <w:rPr>
          <w:rFonts w:hint="default"/>
          <w:lang w:val="en-US" w:eastAsia="zh-CN"/>
        </w:rPr>
      </w:pPr>
      <w:r>
        <w:rPr>
          <w:rFonts w:hint="eastAsia" w:ascii="宋体" w:hAnsi="宋体" w:cs="宋体"/>
          <w:sz w:val="28"/>
          <w:szCs w:val="28"/>
          <w:u w:val="none"/>
          <w:lang w:val="en-US" w:eastAsia="zh-CN"/>
        </w:rPr>
        <w:t xml:space="preserve">    专此函告。</w:t>
      </w:r>
    </w:p>
    <w:p w14:paraId="06E49ABA">
      <w:pPr>
        <w:keepNext w:val="0"/>
        <w:keepLines w:val="0"/>
        <w:pageBreakBefore w:val="0"/>
        <w:widowControl w:val="0"/>
        <w:kinsoku/>
        <w:wordWrap/>
        <w:overflowPunct/>
        <w:topLinePunct w:val="0"/>
        <w:autoSpaceDE/>
        <w:autoSpaceDN/>
        <w:bidi w:val="0"/>
        <w:adjustRightInd/>
        <w:snapToGrid/>
        <w:spacing w:after="157" w:afterLines="50"/>
        <w:ind w:firstLine="5040" w:firstLineChars="1800"/>
        <w:textAlignment w:val="auto"/>
        <w:rPr>
          <w:rFonts w:hint="eastAsia" w:ascii="宋体" w:hAnsi="宋体" w:eastAsia="宋体" w:cs="宋体"/>
          <w:sz w:val="28"/>
          <w:szCs w:val="28"/>
          <w:u w:val="none"/>
        </w:rPr>
      </w:pPr>
      <w:r>
        <w:rPr>
          <w:rFonts w:hint="eastAsia" w:ascii="宋体" w:hAnsi="宋体" w:cs="宋体"/>
          <w:sz w:val="28"/>
          <w:szCs w:val="28"/>
          <w:u w:val="single"/>
          <w:lang w:val="en-US" w:eastAsia="zh-CN"/>
        </w:rPr>
        <w:t xml:space="preserve">             </w:t>
      </w:r>
      <w:r>
        <w:rPr>
          <w:rFonts w:hint="eastAsia" w:ascii="宋体" w:hAnsi="宋体" w:eastAsia="宋体" w:cs="宋体"/>
          <w:sz w:val="28"/>
          <w:szCs w:val="28"/>
          <w:u w:val="none"/>
        </w:rPr>
        <w:t>律师事务所</w:t>
      </w:r>
    </w:p>
    <w:p w14:paraId="7066190E">
      <w:pPr>
        <w:keepNext w:val="0"/>
        <w:keepLines w:val="0"/>
        <w:pageBreakBefore w:val="0"/>
        <w:widowControl w:val="0"/>
        <w:kinsoku/>
        <w:wordWrap/>
        <w:overflowPunct/>
        <w:topLinePunct w:val="0"/>
        <w:autoSpaceDE/>
        <w:autoSpaceDN/>
        <w:bidi w:val="0"/>
        <w:adjustRightInd/>
        <w:snapToGrid/>
        <w:spacing w:after="157" w:afterLines="50"/>
        <w:ind w:firstLine="4760" w:firstLineChars="1700"/>
        <w:textAlignment w:val="auto"/>
        <w:rPr>
          <w:rFonts w:hint="default" w:ascii="宋体" w:hAnsi="宋体" w:eastAsia="宋体" w:cs="宋体"/>
          <w:sz w:val="28"/>
          <w:szCs w:val="28"/>
          <w:lang w:val="en-US"/>
        </w:rPr>
      </w:pPr>
      <w:r>
        <w:rPr>
          <w:rFonts w:hint="eastAsia" w:ascii="宋体" w:hAnsi="宋体" w:eastAsia="宋体" w:cs="宋体"/>
          <w:sz w:val="28"/>
          <w:szCs w:val="28"/>
        </w:rPr>
        <w:t>律师:</w:t>
      </w:r>
      <w:r>
        <w:rPr>
          <w:rFonts w:hint="eastAsia" w:ascii="宋体" w:hAnsi="宋体" w:cs="宋体"/>
          <w:sz w:val="28"/>
          <w:szCs w:val="28"/>
          <w:u w:val="single"/>
          <w:lang w:val="en-US" w:eastAsia="zh-CN"/>
        </w:rPr>
        <w:t xml:space="preserve">                 </w:t>
      </w:r>
    </w:p>
    <w:p w14:paraId="4C3AB341">
      <w:pPr>
        <w:keepNext w:val="0"/>
        <w:keepLines w:val="0"/>
        <w:pageBreakBefore w:val="0"/>
        <w:widowControl w:val="0"/>
        <w:kinsoku/>
        <w:wordWrap/>
        <w:overflowPunct/>
        <w:topLinePunct w:val="0"/>
        <w:autoSpaceDE/>
        <w:autoSpaceDN/>
        <w:bidi w:val="0"/>
        <w:adjustRightInd/>
        <w:snapToGrid/>
        <w:spacing w:after="157" w:afterLines="50"/>
        <w:ind w:firstLine="4760" w:firstLineChars="1700"/>
        <w:textAlignment w:val="auto"/>
        <w:rPr>
          <w:rFonts w:hint="eastAsia" w:ascii="宋体" w:hAnsi="宋体" w:eastAsia="宋体" w:cs="宋体"/>
          <w:sz w:val="28"/>
          <w:szCs w:val="28"/>
        </w:rPr>
      </w:pPr>
      <w:r>
        <w:rPr>
          <w:rFonts w:hint="eastAsia" w:ascii="宋体" w:hAnsi="宋体" w:cs="宋体"/>
          <w:sz w:val="28"/>
          <w:szCs w:val="28"/>
          <w:lang w:val="en-US" w:eastAsia="zh-CN"/>
        </w:rPr>
        <w:t>日期:</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D2D5A"/>
    <w:rsid w:val="0B764511"/>
    <w:rsid w:val="343F18FE"/>
    <w:rsid w:val="52B458D1"/>
    <w:rsid w:val="716D2D5A"/>
    <w:rsid w:val="7D4F7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eastAsia="宋体" w:asciiTheme="minorAscii" w:hAnsiTheme="minorAscii" w:cstheme="minorBidi"/>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818c3c370ce48f5ef310cd5ad774958e\&#21512;&#21516;&#36829;&#32422;&#209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合同违约函.docx</Template>
  <Pages>2</Pages>
  <Words>285</Words>
  <Characters>285</Characters>
  <Lines>0</Lines>
  <Paragraphs>0</Paragraphs>
  <TotalTime>4</TotalTime>
  <ScaleCrop>false</ScaleCrop>
  <LinksUpToDate>false</LinksUpToDate>
  <CharactersWithSpaces>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2025-11-15T09:44:00Z</dcterms:created>
  <dc:creator>rankin</dc:creator>
  <cp:lastModifiedBy>rankin</cp:lastModifiedBy>
  <dcterms:modified xsi:type="dcterms:W3CDTF">2025-11-15T09:50:26Z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A1F6E06F69DB42EBAD9B8E3E5C73BE04_11</vt:lpwstr>
  </property>
  <property fmtid="{D5CDD505-2E9C-101B-9397-08002B2CF9AE}" pid="4" name="KSOTemplateUUID">
    <vt:lpwstr>v1.0_mb_4GJEYxmeaTkb+mZMqPel9A==</vt:lpwstr>
  </property>
  <property fmtid="{D5CDD505-2E9C-101B-9397-08002B2CF9AE}" pid="5" name="KSOTemplateDocerSaveRecord">
    <vt:lpwstr>eyJoZGlkIjoiM2I2ZDcxNDg0YzNkN2ZhZWZhZWQ4ZjQwZmNjM2NjNGUiLCJ1c2VySWQiOiI0NjE1MDMxNjIifQ==</vt:lpwstr>
  </property>
</Properties>
</file>