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D6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  <w:t>项目承包合同</w:t>
      </w:r>
    </w:p>
    <w:p w14:paraId="5928B6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 w14:paraId="6B3364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建设单位（甲方）：_______________</w:t>
      </w:r>
    </w:p>
    <w:p w14:paraId="1CC121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承包单位（乙方）：_______________</w:t>
      </w:r>
    </w:p>
    <w:p w14:paraId="031B44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为明确双方在施工承包中的权利与义务，确保工程质量和进度，依照《中华人民共和国民法典》《中华人民共和国建筑法》及相关法律、法规，遵循平等、自愿、公平和诚实信用原则，经双方协商一致，订立本合同。</w:t>
      </w:r>
    </w:p>
    <w:p w14:paraId="53147A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一、 工程概况</w:t>
      </w:r>
    </w:p>
    <w:p w14:paraId="6D3FCA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工程名称：______________</w:t>
      </w:r>
    </w:p>
    <w:p w14:paraId="337F93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工程地点：______________</w:t>
      </w:r>
    </w:p>
    <w:p w14:paraId="568E07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建设单位：______________</w:t>
      </w:r>
    </w:p>
    <w:p w14:paraId="0F2D22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承包范围：___________________</w:t>
      </w:r>
    </w:p>
    <w:p w14:paraId="5E794D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二、 承包内容与方式</w:t>
      </w:r>
    </w:p>
    <w:p w14:paraId="56BC5E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甲方将前述工程的施工管理与作业任务承包给乙方。乙方承诺具备相应施工能力，自愿承包本工程，并接受甲方的统一安排与管理。</w:t>
      </w:r>
    </w:p>
    <w:p w14:paraId="72999B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三、 合同价款</w:t>
      </w:r>
    </w:p>
    <w:p w14:paraId="62092A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合同价款已包含企业管理费及利润。</w:t>
      </w:r>
    </w:p>
    <w:p w14:paraId="5BA328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除不可抗力外，因乙方管理不善、市场物价波动等任何因素导致的成本增加，均由乙方自行承担，甲方不予补偿。</w:t>
      </w:r>
    </w:p>
    <w:p w14:paraId="7051B5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四、 工期</w:t>
      </w:r>
    </w:p>
    <w:p w14:paraId="550F91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乙方应科学制定施工计划，合理配置人力、物资，确保工程在业主规定的日期内完工。</w:t>
      </w:r>
    </w:p>
    <w:p w14:paraId="154DC6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五、 质量标准与责任</w:t>
      </w:r>
    </w:p>
    <w:p w14:paraId="4724A8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乙方须严格按设计图纸、施工规范及技术要求组织施工，确保工程质量达到合格标准。</w:t>
      </w:r>
    </w:p>
    <w:p w14:paraId="480F08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若验收质量不合格，乙方应向甲方支付违约金人民币________元（大写：________________元）。</w:t>
      </w:r>
    </w:p>
    <w:p w14:paraId="75D6C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六、 安全文明施工</w:t>
      </w:r>
    </w:p>
    <w:p w14:paraId="1D036E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乙方应遵守安全生产规范，落实安全措施，承担因自身管理责任造成的安全事故所引发的全部经济赔偿。</w:t>
      </w:r>
    </w:p>
    <w:p w14:paraId="384C9E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乙方应做到文明施工，遵守环保、消防、环卫等有关部门规定，因违规导致的处罚或损失由乙方自行承担。</w:t>
      </w:r>
    </w:p>
    <w:p w14:paraId="443375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七、 现场管理与保护</w:t>
      </w:r>
    </w:p>
    <w:p w14:paraId="01521C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乙方应负责保护施工现场周边建筑物、地下管线、电缆等设施，因作业造成的生态环境破坏、设施损坏或现场脏乱差等问题，由乙方承担相应处罚及经济损失。</w:t>
      </w:r>
    </w:p>
    <w:p w14:paraId="1FDA9E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八、 履约要求</w:t>
      </w:r>
    </w:p>
    <w:p w14:paraId="499F6B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乙方须服从业主及监理单位的管理与监督。</w:t>
      </w:r>
    </w:p>
    <w:p w14:paraId="15904C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乙方不得将劳务作业转包或再分包，否则甲方有权单方解除合同，乙方应承担由此造成的全部损失。</w:t>
      </w:r>
    </w:p>
    <w:p w14:paraId="7195B6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九、 工程款支付</w:t>
      </w:r>
    </w:p>
    <w:p w14:paraId="096ADF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甲方在收到建设单位支付的工程款后，按约定比例扣除管理费，并向乙方拨付剩余工程款。</w:t>
      </w:r>
    </w:p>
    <w:p w14:paraId="06F9BA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十、 民工工资管理</w:t>
      </w:r>
    </w:p>
    <w:p w14:paraId="2A7AB8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乙方应按时足额支付劳务人员工资，因拖欠工资引发的一切后果及经济损失由乙方独立承担。</w:t>
      </w:r>
    </w:p>
    <w:p w14:paraId="0038F1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十一、 其他约定</w:t>
      </w:r>
    </w:p>
    <w:p w14:paraId="7D102B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乙方应加强劳务人员管理，杜绝酗酒、斗殴、盗窃、聚众闹事、违法违纪等行为，因该类行为造成的后果及损失由乙方承担。</w:t>
      </w:r>
    </w:p>
    <w:p w14:paraId="58478F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本合同自双方签字盖章之日起生效，至工程完工并结算完毕后自动终止。</w:t>
      </w:r>
    </w:p>
    <w:p w14:paraId="146120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本合同一式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份，甲乙双方各执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份，具有同等法律效力。</w:t>
      </w:r>
    </w:p>
    <w:p w14:paraId="70D051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未尽事宜，由双方协商解决。</w:t>
      </w:r>
    </w:p>
    <w:p w14:paraId="505151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6DB92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4805E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1022" w:firstLineChars="426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甲方：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乙方：　　</w:t>
      </w:r>
    </w:p>
    <w:p w14:paraId="33B703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B4986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48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______年____月____日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______年____月____日</w:t>
      </w:r>
    </w:p>
    <w:p w14:paraId="16191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A6269"/>
    <w:rsid w:val="120F691F"/>
    <w:rsid w:val="36AA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4b138ed-c156-4992-b3f7-1c2ba925f295\&#39033;&#30446;&#25215;&#212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项目承包合同.docx</Template>
  <Pages>3</Pages>
  <Words>968</Words>
  <Characters>1105</Characters>
  <Lines>0</Lines>
  <Paragraphs>0</Paragraphs>
  <TotalTime>5</TotalTime>
  <ScaleCrop>false</ScaleCrop>
  <LinksUpToDate>false</LinksUpToDate>
  <CharactersWithSpaces>1196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2025-11-20T01:37:00Z</dcterms:created>
  <dc:creator>rankin</dc:creator>
  <cp:lastModifiedBy>rankin</cp:lastModifiedBy>
  <dcterms:modified xsi:type="dcterms:W3CDTF">2025-11-20T02:29:22Z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v1.0_mb_R2ewnCcFo9ktjIvvHMDDUg==</vt:lpwstr>
  </property>
  <property fmtid="{D5CDD505-2E9C-101B-9397-08002B2CF9AE}" pid="4" name="ICV">
    <vt:lpwstr>957081E24D294F30BD5DF2F3892189C6_11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