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2D70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充电桩合同</w:t>
      </w:r>
    </w:p>
    <w:p w14:paraId="0C5861F4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甲方：</w:t>
      </w:r>
    </w:p>
    <w:p w14:paraId="4997936D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乙方：</w:t>
      </w:r>
    </w:p>
    <w:p w14:paraId="6203F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根据《中华人民共和国民法典》等相关法律法规，甲乙双方本着平等互利、合作共赢的原则，经友好协商，就小区电动汽车充电管理站项目合作事宜达成如下协议：</w:t>
      </w:r>
    </w:p>
    <w:p w14:paraId="540C4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第一条 合作方式</w:t>
      </w:r>
    </w:p>
    <w:p w14:paraId="5C131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甲方提供电动汽车充电设备、智能充电卡及系统，并负责安装、后期维护、保养。</w:t>
      </w:r>
    </w:p>
    <w:p w14:paraId="27FD9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乙方提供充电设备安装场地（或车棚设备）、主电源接入与计量，并负责日常管理、充电卡发放及相关宣传。</w:t>
      </w:r>
    </w:p>
    <w:p w14:paraId="7F678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安装地址：________________</w:t>
      </w:r>
    </w:p>
    <w:p w14:paraId="2E172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合作期限：自____年____月____日至____年____月____日，共____年。</w:t>
      </w:r>
    </w:p>
    <w:p w14:paraId="7AD3A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第二条 甲方的权利与义务</w:t>
      </w:r>
    </w:p>
    <w:p w14:paraId="2A796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甲方提供符合国家相关技术标准的智能充电管理站设备（每套十路），设备所有权归甲方所有。设备数量可根据实际需求配置。</w:t>
      </w:r>
    </w:p>
    <w:p w14:paraId="51783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应在本协议签订后30个工作日内完成设备的运输、安装与调试，经双方验收合格后交付使用，并负责后续的保养与维修。甲方接到设备故障通知后，应在24小时内修复；如因维修不及时给使用人造成损失，由甲方承担相应责任。</w:t>
      </w:r>
    </w:p>
    <w:p w14:paraId="07015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甲方应定期对充电设施设备进行维护保养，确保其正常稳定运行。</w:t>
      </w:r>
    </w:p>
    <w:p w14:paraId="4498D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因设施设备自身质量缺陷导致设备损坏或无法使用的，由甲方承担修复或更换责任。</w:t>
      </w:r>
    </w:p>
    <w:p w14:paraId="2BAB0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第三条 乙方的权利与义务</w:t>
      </w:r>
    </w:p>
    <w:p w14:paraId="003A7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乙方负责提供符合安装条件的场地，并接好主电源线路，安装电量计量表。</w:t>
      </w:r>
    </w:p>
    <w:p w14:paraId="34189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乙方应配合甲方在项目区域内进行宣传推广，引导业主规范使用充电设备，提高设备使用率。</w:t>
      </w:r>
    </w:p>
    <w:p w14:paraId="3443D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在设备安装期间，乙方应安排人员配合；使用过程中如发生故障，应及时通知甲方维修。</w:t>
      </w:r>
    </w:p>
    <w:p w14:paraId="4E2FA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乙方应负责充电现场秩序管理，引导业主规范充电，杜绝私拉电线等危险行为。</w:t>
      </w:r>
    </w:p>
    <w:p w14:paraId="4BB92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乙方有义务对设备进行日常监管，如因管理不善导致设备被人为损坏的，乙方应承担相应赔偿责任。</w:t>
      </w:r>
    </w:p>
    <w:p w14:paraId="35E5A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运营净收入计算方式：每月充值卡销售总额扣除实际电费消耗后为运营净收入。电费单价按当年实际执行电价每度____元计算。乙方可从运营净收入中提取20%作为场地使用及日常管理费用。</w:t>
      </w:r>
    </w:p>
    <w:p w14:paraId="74F7D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甲方负责提供智能充电卡设备及充值卡使用说明。</w:t>
      </w:r>
    </w:p>
    <w:p w14:paraId="78900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第四条 收入分配</w:t>
      </w:r>
    </w:p>
    <w:p w14:paraId="1C300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双方约定每月进行一次收入结算，甲方应在每月结束后____日内向乙方提供上月的运营收入报表，经双方确认后，乙方按第三条第6款约定比例提取费用，剩余部分归甲方所有。</w:t>
      </w:r>
    </w:p>
    <w:p w14:paraId="7E370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第五条 违约责任</w:t>
      </w:r>
    </w:p>
    <w:p w14:paraId="60476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合作期内，任何一方不得单方无故终止本协议，否则违约方应向守约方赔偿设备总价三倍的违约金。</w:t>
      </w:r>
    </w:p>
    <w:p w14:paraId="49944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甲乙双方应对在合作过程中知悉的对方商业信息予以保密，未经对方书面同意不得向任何第三方泄露。</w:t>
      </w:r>
    </w:p>
    <w:p w14:paraId="05F94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本协议履行中如发生争议，双方应友好协商解决；协商不成的，任何一方均有权向甲方所在地有管辖权的人民法院提起诉讼。</w:t>
      </w:r>
    </w:p>
    <w:p w14:paraId="3AEA9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第六条 协议变更与续约</w:t>
      </w:r>
    </w:p>
    <w:p w14:paraId="6DE99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本协议如需修改或补充，应经双方协商一致并签订书面补充协议。</w:t>
      </w:r>
    </w:p>
    <w:p w14:paraId="1BC8B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合作期满后，如双方同意续约，可在本协议约定基础上另行协商签订合作协议。</w:t>
      </w:r>
    </w:p>
    <w:p w14:paraId="02A4E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第七条 其他</w:t>
      </w:r>
    </w:p>
    <w:p w14:paraId="5435B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本协议一式四份，甲乙双方各执两份，具有同等法律效力。</w:t>
      </w:r>
    </w:p>
    <w:p w14:paraId="05143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本协议自双方签字并盖章之日起生效。</w:t>
      </w:r>
    </w:p>
    <w:p w14:paraId="2D95B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甲方：                乙方：</w:t>
      </w:r>
    </w:p>
    <w:p w14:paraId="08401615">
      <w:pPr>
        <w:numPr>
          <w:ilvl w:val="0"/>
          <w:numId w:val="0"/>
        </w:numPr>
        <w:ind w:firstLine="900" w:firstLineChars="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              联系人：</w:t>
      </w:r>
    </w:p>
    <w:p w14:paraId="67170DBB">
      <w:pPr>
        <w:numPr>
          <w:ilvl w:val="0"/>
          <w:numId w:val="0"/>
        </w:numPr>
        <w:ind w:firstLine="900" w:firstLineChars="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电话：                  电话：</w:t>
      </w:r>
    </w:p>
    <w:p w14:paraId="367CFA2F">
      <w:pPr>
        <w:numPr>
          <w:ilvl w:val="0"/>
          <w:numId w:val="0"/>
        </w:numPr>
        <w:ind w:firstLine="900" w:firstLineChars="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地址：                  地址：</w:t>
      </w:r>
      <w:bookmarkStart w:id="0" w:name="_GoBack"/>
      <w:bookmarkEnd w:id="0"/>
    </w:p>
    <w:p w14:paraId="436BF76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0760F"/>
    <w:rsid w:val="1CA0760F"/>
    <w:rsid w:val="36437166"/>
    <w:rsid w:val="53F86BA3"/>
    <w:rsid w:val="689D5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fbd7cce1e8e56ba00773f5d89539e90\&#20805;&#30005;&#26729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充电桩合同.wps</Template>
  <Pages>3</Pages>
  <Words>876</Words>
  <Characters>880</Characters>
  <Lines>0</Lines>
  <Paragraphs>0</Paragraphs>
  <TotalTime>4</TotalTime>
  <ScaleCrop>false</ScaleCrop>
  <LinksUpToDate>false</LinksUpToDate>
  <CharactersWithSpaces>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2025-12-08T02:23:00Z</dcterms:created>
  <dc:creator>rankin</dc:creator>
  <cp:lastModifiedBy>rankin</cp:lastModifiedBy>
  <dcterms:modified xsi:type="dcterms:W3CDTF">2025-12-08T05:57:20Z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v1.0_mb_lHjCXZtwJAjk+TJ0VvrBbA==</vt:lpwstr>
  </property>
  <property fmtid="{D5CDD505-2E9C-101B-9397-08002B2CF9AE}" pid="4" name="ICV">
    <vt:lpwstr>32E8047CD59147F7888FC8ADB328D086_11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