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0DA3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技术服务协议</w:t>
      </w:r>
    </w:p>
    <w:p w14:paraId="23FC34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甲方：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  </w:t>
      </w:r>
    </w:p>
    <w:p w14:paraId="1830AE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乙方：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  </w:t>
      </w:r>
    </w:p>
    <w:p w14:paraId="3563B3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根据《中华人民共和国民法典》及相关法律法规，甲乙双方在平等、自愿、公平、诚实信用的基础上，就乙方向甲方提供技术服务的有关事宜，达成如下协议：</w:t>
      </w:r>
    </w:p>
    <w:p w14:paraId="108D79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​​一、服务内容与目标​​</w:t>
      </w:r>
    </w:p>
    <w:p w14:paraId="38F19C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​​服务项目名称：________</w:t>
      </w:r>
    </w:p>
    <w:p w14:paraId="2B159B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​​具体工作内容：乙方在甲方配合下，提供以下技术服务，以指导甲方完成 ________工作。</w:t>
      </w:r>
    </w:p>
    <w:p w14:paraId="2EB318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​​服务目标：通过乙方服务，应达到________的成果。</w:t>
      </w:r>
    </w:p>
    <w:p w14:paraId="17E60A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​​二、服务期限​​</w:t>
      </w:r>
    </w:p>
    <w:p w14:paraId="5F325F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本协议服务期限自____年____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月_____日起至____年____月____日止。</w:t>
      </w:r>
    </w:p>
    <w:p w14:paraId="654A1A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​​三、服务费用及支付方式​​</w:t>
      </w:r>
    </w:p>
    <w:p w14:paraId="006E5E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​​服务费用总额：人民币____元（大写：________________元整）。此费用已包含乙方为履行本协议义务所需的一切成本、税费。</w:t>
      </w:r>
    </w:p>
    <w:p w14:paraId="7F2568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​​付款方式：甲方按以下第_______种方式向乙方支付服务费：</w:t>
      </w:r>
    </w:p>
    <w:p w14:paraId="33303F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​​方式一（一次性支付）：甲方应于______年____月____日前，向乙方一次性支付全部服务费用。</w:t>
      </w:r>
    </w:p>
    <w:p w14:paraId="5D1D27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​​方式二（分期支付）：本合同签订后___日内，甲方向乙方支付合同总额的 ____%，即人民币______元，作为预付款；</w:t>
      </w:r>
    </w:p>
    <w:p w14:paraId="725675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乙方交付全部服务成果并经甲方书面确认后____日内，甲方向乙方支付合同总额的_____%，即人民币_____元。</w:t>
      </w:r>
    </w:p>
    <w:p w14:paraId="36A94A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​​乙方收款账户信息：​​</w:t>
      </w:r>
    </w:p>
    <w:p w14:paraId="15CD53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​​开户名：________</w:t>
      </w:r>
    </w:p>
    <w:p w14:paraId="0706B9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​​开户行：________</w:t>
      </w:r>
    </w:p>
    <w:p w14:paraId="67EF41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​​银行账号：________</w:t>
      </w:r>
    </w:p>
    <w:p w14:paraId="251FB5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​​四、双方的权利与义务​​</w:t>
      </w:r>
    </w:p>
    <w:p w14:paraId="51BA34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​​（一）甲方权利与义务​​</w:t>
      </w:r>
    </w:p>
    <w:p w14:paraId="7CF5AB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为乙方技术服务人员提供必要的工作便利，包括但不限于指定专职联络人员、提供必要的工作资源、信息资料及交通、食宿条件。</w:t>
      </w:r>
    </w:p>
    <w:p w14:paraId="5D5BA4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按时、足额向乙方支付本合同约定的服务费用。</w:t>
      </w:r>
    </w:p>
    <w:p w14:paraId="3066CF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甲方对接人员应对乙方提交的工作计划、服务成果及时提出书面反馈意见，以便乙方进行调整。</w:t>
      </w:r>
    </w:p>
    <w:p w14:paraId="387725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​​（二）乙方权利与义务​​</w:t>
      </w:r>
    </w:p>
    <w:p w14:paraId="42356B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保证其提供的服务符合中华人民共和国现行相关法律、法规及行业规范的要求，并指派具备相应资质和经验的服务人员履行本协议。</w:t>
      </w:r>
    </w:p>
    <w:p w14:paraId="172A97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乙方服务人员应严格遵守甲方合理的现场管理规定。甲方对乙方服务人员工作不满意的，有权向乙方提出，乙方应在收到通知后___个工作日内予以核实并酌情调整。</w:t>
      </w:r>
    </w:p>
    <w:p w14:paraId="44B901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乙方应在本协议生效后_____日内，向甲方提交详细的服务工作计划，经甲方书面确认后执行。计划的任何重大调整应提前_____日书面通知甲方并获得同意。</w:t>
      </w:r>
    </w:p>
    <w:p w14:paraId="6EC18A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乙方对因履行本协议而知悉的甲方任何商业秘密、技术信息承担严格的保密义务，此义务不因本协议的终止而失效。</w:t>
      </w:r>
    </w:p>
    <w:p w14:paraId="06FB3B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​​五、违约责任​​</w:t>
      </w:r>
    </w:p>
    <w:p w14:paraId="2E9CA8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若甲方未按本协议约定支付服务费用，每逾期一日，应按逾期金额的___‰ 向乙方支付违约金。逾期超过____日的，乙方有权单方解除合同，并要求甲方支付合同总金额______%的违约金。</w:t>
      </w:r>
    </w:p>
    <w:p w14:paraId="115ABB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若乙方未按约定标准或期限提供服务，经甲方书面催告后____日内仍未改正的，甲方有权单方解除合同，并要求乙方支付合同总金额_____%的违约金。若因此给甲方造成损失的，乙方应予以赔偿。</w:t>
      </w:r>
    </w:p>
    <w:p w14:paraId="5A388E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任何一方擅自提前终止本合同，均应向守约方支付合同总金额______%的违约金。</w:t>
      </w:r>
    </w:p>
    <w:p w14:paraId="71EA98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​​六、争议解决​​</w:t>
      </w:r>
    </w:p>
    <w:p w14:paraId="74FAA2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因履行本协议所发生的或与本协议有关的任何争议，双方应友好协商解决。协商不成的，任何一方均有权向甲方所在地有管辖权的人民法院提起诉讼。</w:t>
      </w:r>
    </w:p>
    <w:p w14:paraId="1420C5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​​七、其他约定​​</w:t>
      </w:r>
    </w:p>
    <w:p w14:paraId="1278A1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本协议一式两份，甲乙双方各执一份，具有同等法律效力。</w:t>
      </w:r>
    </w:p>
    <w:p w14:paraId="7A15DA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本协议自双方签字并加盖公章（或签字捺印）之日起生效。</w:t>
      </w:r>
    </w:p>
    <w:p w14:paraId="7D41EB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本协议履行过程中，如需对本协议内容进行任何变更或补充，须由双方协商一致并签订书面补充协议。补充协议与本协议具有同等法律效力。  </w:t>
      </w:r>
    </w:p>
    <w:p w14:paraId="5BAECE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甲方：                       乙方：</w:t>
      </w:r>
    </w:p>
    <w:p w14:paraId="5E5C41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年     月     日               年     月     日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AFCB28E-3DE1-48C6-9D7F-A7EF97FD121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8257B67-E5C0-4553-91FE-7839E0585AA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3C320FE-7DFD-4880-BF9A-910267298D5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ADF992B-7B58-4F5F-B03E-B97D4775091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11F7BAF-4CAB-48F5-A810-25FA5D87920A}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  <w:embedRegular r:id="rId6" w:fontKey="{224A3724-0FA3-48A1-9F40-AA532C16F5B5}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  <w:embedRegular r:id="rId7" w:fontKey="{88FD436A-1109-468D-8783-2A359A5F3D5A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8" w:fontKey="{5EA7E003-E12E-42D3-B1B2-68965CB933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0E1C11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572D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8572D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41FA1F3B"/>
    <w:rsid w:val="0E7F775A"/>
    <w:rsid w:val="12F30254"/>
    <w:rsid w:val="41FA1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2151aba12e770604c9bf2dca48bc257\&#25216;&#26415;&#26381;&#21153;&#21327;&#35758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技术服务协议.docx</Template>
  <Pages>3</Pages>
  <Words>727</Words>
  <Characters>729</Characters>
  <Lines>0</Lines>
  <Paragraphs>0</Paragraphs>
  <TotalTime>8</TotalTime>
  <ScaleCrop>false</ScaleCrop>
  <LinksUpToDate>false</LinksUpToDate>
  <CharactersWithSpaces>984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2025-09-28T03:24:00Z</dcterms:created>
  <dc:creator>rankin</dc:creator>
  <cp:lastModifiedBy>rankin</cp:lastModifiedBy>
  <dcterms:modified xsi:type="dcterms:W3CDTF">2025-09-28T05:22:05Z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DAD777972CF14BF5B8E2E9FBF57477C0_11</vt:lpwstr>
  </property>
  <property fmtid="{D5CDD505-2E9C-101B-9397-08002B2CF9AE}" pid="4" name="KSOTemplateUUID">
    <vt:lpwstr>v1.0_mb_bzIRkihjzMTiw7KvoEMdRg==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