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F1D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278517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个人兼职协议</w:t>
      </w:r>
    </w:p>
    <w:p w14:paraId="6748A6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9E1076A">
      <w:pPr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甲方（单位/个人）：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 w14:paraId="78BC0D21">
      <w:pPr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乙方（学生）：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7995741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甲乙双方经平等协商，在公平自愿、诚实信用的基础上，就乙方在甲方处从事暑期兼职事宜，达成如下协议：</w:t>
      </w:r>
    </w:p>
    <w:p w14:paraId="29415721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一、工作期限​​</w:t>
      </w:r>
    </w:p>
    <w:p w14:paraId="0C619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日止。</w:t>
      </w:r>
    </w:p>
    <w:p w14:paraId="30992B57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二、工作内容与地点​​</w:t>
      </w:r>
    </w:p>
    <w:p w14:paraId="61E2BB00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​​工作内容：________</w:t>
      </w:r>
    </w:p>
    <w:p w14:paraId="7223B776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​​工作地点：________</w:t>
      </w:r>
    </w:p>
    <w:p w14:paraId="2B2717DD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三、工作时间与报酬​​</w:t>
      </w:r>
    </w:p>
    <w:p w14:paraId="67835CEB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​​工作时间：每周工作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日，每日工作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小时。</w:t>
      </w:r>
    </w:p>
    <w:p w14:paraId="347BAEE8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​​报酬标准：人民币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元/日（或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元/小时）。</w:t>
      </w:r>
    </w:p>
    <w:p w14:paraId="263E6170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​​报酬性质：本报酬为税前劳务报酬，甲方无需为乙方缴纳社会保险或住房公积金。</w:t>
      </w:r>
    </w:p>
    <w:p w14:paraId="5FCAAD2C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四、报酬支付​​</w:t>
      </w:r>
    </w:p>
    <w:p w14:paraId="0D52E20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甲方于每月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日前，通过银行转账方式向乙方支付上一周期的报酬。</w:t>
      </w:r>
    </w:p>
    <w:p w14:paraId="7AE2B73E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​​乙方收款账户：​​</w:t>
      </w:r>
    </w:p>
    <w:p w14:paraId="47ECB5E7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开户行：________</w:t>
      </w:r>
    </w:p>
    <w:p w14:paraId="4E3A8F4F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户名：________</w:t>
      </w:r>
    </w:p>
    <w:p w14:paraId="4ECA17D0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账号：________</w:t>
      </w:r>
    </w:p>
    <w:p w14:paraId="69605A7C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五、双方权利与义务​​</w:t>
      </w:r>
    </w:p>
    <w:p w14:paraId="4CA11DCC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​​（一）甲方权利与义务​​</w:t>
      </w:r>
    </w:p>
    <w:p w14:paraId="49C95F0F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 w14:paraId="49AE17FC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default"/>
          <w:sz w:val="28"/>
          <w:szCs w:val="28"/>
          <w:u w:val="none"/>
          <w:lang w:val="en-US" w:eastAsia="zh-CN"/>
        </w:rPr>
        <w:t>为乙方提供必要的工作条件与劳动保护。</w:t>
      </w:r>
    </w:p>
    <w:p w14:paraId="177728E7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按时足额向乙方支付报酬。</w:t>
      </w:r>
    </w:p>
    <w:p w14:paraId="78EC1CF3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甲方有权对乙方的工作进行指导与合理管理。</w:t>
      </w:r>
    </w:p>
    <w:p w14:paraId="0FA53DC2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​​（二）乙方权利与义务​​</w:t>
      </w:r>
    </w:p>
    <w:p w14:paraId="0793AEB5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保证提供的身份、学历等个人信息真实有效，否则甲方有权立即终止本协议。</w:t>
      </w:r>
    </w:p>
    <w:p w14:paraId="244C5682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认真履行工作职责，遵守甲方合理的规章制度，维护甲方商誉。</w:t>
      </w:r>
    </w:p>
    <w:p w14:paraId="1B17F2AF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对因兼职知悉的甲方商业秘密（包括但不限于客户信息、经营数据、技术资料等）负有保密义务，此义务不因本协议终止而失效。</w:t>
      </w:r>
    </w:p>
    <w:p w14:paraId="1A872775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提高安全意识，采取必要措施防范安全事故。如因乙方重大过失或故意行为导致自身或他人人身、财产损害的，由乙方承担相应责任。</w:t>
      </w:r>
    </w:p>
    <w:p w14:paraId="7862B856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六、协议变更与终止​​</w:t>
      </w:r>
    </w:p>
    <w:p w14:paraId="691F0B6E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乙方如需提前终止协议，应提前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日书面通知甲方，并配合完成工作交接。</w:t>
      </w:r>
    </w:p>
    <w:p w14:paraId="4A2B5D73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协议到期或提前终止后，甲方应按乙方实际工作天数结算并支付全部报酬。</w:t>
      </w:r>
    </w:p>
    <w:p w14:paraId="756DF360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七、违约责任​​</w:t>
      </w:r>
    </w:p>
    <w:p w14:paraId="5D2F34B2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任何一方违反本协议约定，给对方造成损失的，应依法承担赔偿责任。</w:t>
      </w:r>
    </w:p>
    <w:p w14:paraId="67CEAD76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八、争议解决​​</w:t>
      </w:r>
    </w:p>
    <w:p w14:paraId="62F6C5F8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因本协议履行发生争议的，双方应友好协商解决；协商不成的，任何一方均可向甲方所在地有管辖权的人民法院提起诉讼。</w:t>
      </w:r>
    </w:p>
    <w:p w14:paraId="74B1BBF3"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九、其他​​</w:t>
      </w:r>
    </w:p>
    <w:p w14:paraId="6562C28F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本协议一式</w:t>
      </w:r>
      <w:r>
        <w:rPr>
          <w:rFonts w:hint="eastAsia"/>
          <w:sz w:val="28"/>
          <w:szCs w:val="28"/>
          <w:u w:val="none"/>
          <w:lang w:val="en-US" w:eastAsia="zh-CN"/>
        </w:rPr>
        <w:t>两</w:t>
      </w:r>
      <w:r>
        <w:rPr>
          <w:rFonts w:hint="default"/>
          <w:sz w:val="28"/>
          <w:szCs w:val="28"/>
          <w:u w:val="none"/>
          <w:lang w:val="en-US" w:eastAsia="zh-CN"/>
        </w:rPr>
        <w:t>份，甲乙双方各执</w:t>
      </w:r>
      <w:r>
        <w:rPr>
          <w:rFonts w:hint="eastAsia"/>
          <w:sz w:val="28"/>
          <w:szCs w:val="28"/>
          <w:u w:val="none"/>
          <w:lang w:val="en-US" w:eastAsia="zh-CN"/>
        </w:rPr>
        <w:t>一</w:t>
      </w:r>
      <w:r>
        <w:rPr>
          <w:rFonts w:hint="default"/>
          <w:sz w:val="28"/>
          <w:szCs w:val="28"/>
          <w:u w:val="none"/>
          <w:lang w:val="en-US" w:eastAsia="zh-CN"/>
        </w:rPr>
        <w:t>份，具有同等法律效力。</w:t>
      </w:r>
    </w:p>
    <w:p w14:paraId="22E95D8A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本协议自双方签字或盖章之日起生效。</w:t>
      </w:r>
    </w:p>
    <w:p w14:paraId="5D522788">
      <w:pPr>
        <w:numPr>
          <w:ilvl w:val="0"/>
          <w:numId w:val="0"/>
        </w:numPr>
        <w:ind w:firstLine="280" w:firstLineChars="10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甲方（签章）：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方（签章）：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</w:p>
    <w:p w14:paraId="5252268B">
      <w:pPr>
        <w:numPr>
          <w:ilvl w:val="0"/>
          <w:numId w:val="0"/>
        </w:numPr>
        <w:ind w:firstLine="280" w:firstLineChars="1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时间：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476" w:right="1080" w:bottom="4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1255B"/>
    <w:rsid w:val="01607BC2"/>
    <w:rsid w:val="0BD51F7B"/>
    <w:rsid w:val="6071255B"/>
    <w:rsid w:val="628F372F"/>
    <w:rsid w:val="7C5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13d7a1b-7d3b-4f65-b907-4313f33db044\&#22823;&#23398;&#29983;&#20010;&#20154;&#20860;&#32844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大学生个人兼职协议.docx</Template>
  <Pages>2</Pages>
  <Words>532</Words>
  <Characters>532</Characters>
  <Lines>0</Lines>
  <Paragraphs>0</Paragraphs>
  <TotalTime>6</TotalTime>
  <ScaleCrop>false</ScaleCrop>
  <LinksUpToDate>false</LinksUpToDate>
  <CharactersWithSpaces>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2025-09-29T08:05:00Z</dcterms:created>
  <dcterms:modified xsi:type="dcterms:W3CDTF">2025-09-29T08:11:55Z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v1.0_mb_BtGOMunE5rCiX74f70orSQ==</vt:lpwstr>
  </property>
  <property fmtid="{D5CDD505-2E9C-101B-9397-08002B2CF9AE}" pid="4" name="ICV">
    <vt:lpwstr>D168E90A091940D39AA6E5E86AE5EB37_11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