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CC5AD">
      <w:pPr>
        <w:pStyle w:val="2"/>
        <w:jc w:val="center"/>
      </w:pPr>
      <w:r>
        <w:t>房产抵押合同</w:t>
      </w:r>
    </w:p>
    <w:p w14:paraId="27DF38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br w:type="textWrapping"/>
      </w:r>
      <w:r>
        <w:rPr>
          <w:rFonts w:hint="eastAsia"/>
          <w:sz w:val="28"/>
          <w:szCs w:val="28"/>
        </w:rPr>
        <w:t>抵押人：_______有限公司（以下简称甲方）</w:t>
      </w:r>
    </w:p>
    <w:p w14:paraId="56789B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住所地：_____________________________</w:t>
      </w:r>
    </w:p>
    <w:p w14:paraId="388969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法定代表人：_________________________</w:t>
      </w:r>
    </w:p>
    <w:p w14:paraId="0FCAC5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抵押权人：_______有限公司（以下简称乙方）</w:t>
      </w:r>
    </w:p>
    <w:p w14:paraId="586DB6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住所地：_____________________________</w:t>
      </w:r>
    </w:p>
    <w:p w14:paraId="1FB761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法定代表人：_________________________</w:t>
      </w:r>
    </w:p>
    <w:p w14:paraId="7309F85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甲、乙双方本着平等互利、诚实信用、自愿公平的原则，根据《中华人民共和国民法典》等相关法律法规，就甲方以其房产为债务履行提供抵押担保事宜，经协商一致，订立本合同，以资共同信守。</w:t>
      </w:r>
    </w:p>
    <w:p w14:paraId="57B33C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第一条 主债权​​</w:t>
      </w:r>
    </w:p>
    <w:p w14:paraId="792A84C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本合同所担保的主债权为甲、乙双方于</w:t>
      </w:r>
      <w:r>
        <w:rPr>
          <w:rFonts w:hint="eastAsia"/>
          <w:sz w:val="28"/>
          <w:szCs w:val="28"/>
        </w:rPr>
        <w:t>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日签订的《</w:t>
      </w:r>
      <w:r>
        <w:rPr>
          <w:rFonts w:hint="eastAsia"/>
          <w:sz w:val="28"/>
          <w:szCs w:val="28"/>
          <w:u w:val="single"/>
          <w:lang w:val="en-US" w:eastAsia="zh-CN"/>
        </w:rPr>
        <w:t xml:space="preserve">         </w:t>
      </w:r>
      <w:r>
        <w:rPr>
          <w:rFonts w:hint="eastAsia"/>
          <w:sz w:val="28"/>
          <w:szCs w:val="28"/>
        </w:rPr>
        <w:t>合同》（下称</w:t>
      </w:r>
      <w:r>
        <w:rPr>
          <w:rFonts w:hint="eastAsia"/>
          <w:sz w:val="28"/>
          <w:szCs w:val="28"/>
          <w:lang w:eastAsia="zh-CN"/>
        </w:rPr>
        <w:t>“</w:t>
      </w:r>
      <w:r>
        <w:rPr>
          <w:rFonts w:hint="eastAsia"/>
          <w:sz w:val="28"/>
          <w:szCs w:val="28"/>
          <w:lang w:val="en-US" w:eastAsia="zh-CN"/>
        </w:rPr>
        <w:t>主合同</w:t>
      </w:r>
      <w:r>
        <w:rPr>
          <w:rFonts w:hint="eastAsia"/>
          <w:sz w:val="28"/>
          <w:szCs w:val="28"/>
          <w:lang w:eastAsia="zh-CN"/>
        </w:rPr>
        <w:t>”</w:t>
      </w:r>
      <w:r>
        <w:rPr>
          <w:rFonts w:hint="eastAsia"/>
          <w:sz w:val="28"/>
          <w:szCs w:val="28"/>
        </w:rPr>
        <w:t>，合同编号：______）项下之全部债权。</w:t>
      </w:r>
    </w:p>
    <w:p w14:paraId="4DDA49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第二条 抵押财产​​</w:t>
      </w:r>
    </w:p>
    <w:p w14:paraId="5DFF0DE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甲方同意以其合法拥有并有权处分的房产为履行主合同提供抵押担保。</w:t>
      </w:r>
    </w:p>
    <w:p w14:paraId="6DCA765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双方确认，本合同项下抵押财产价值暂计为人民币______元，最终价值以实现抵押权时实际处置所得为准。</w:t>
      </w:r>
    </w:p>
    <w:p w14:paraId="235345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第三条 担保范围​​</w:t>
      </w:r>
    </w:p>
    <w:p w14:paraId="07822AF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本抵押合同所担保的范围包括主合同项下的主债权本金、利息、违约金、损害赔偿金、乙方为实现债权与抵押权而发生的全部费用（包括但不限于诉讼费、仲裁费、律师费、财产保全费、差旅费、执行费、评估费、拍卖费等）以及所有其他应付费用。</w:t>
      </w:r>
    </w:p>
    <w:p w14:paraId="3D1DB4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第四条 抵押财产的占有与保管​​</w:t>
      </w:r>
    </w:p>
    <w:p w14:paraId="593E4AF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抵押期间，甲方应妥善占有、保管并合理使用抵押财产，承担维修保养费用，确保抵押财产完好无损，乙方有权随时进行检查监督。</w:t>
      </w:r>
    </w:p>
    <w:p w14:paraId="3726337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因甲方行为致使抵押财产价值减少的，乙方有权要求甲方立即停止其行为、恢复抵押财产价值或提供与减少价值相当的担保。</w:t>
      </w:r>
    </w:p>
    <w:p w14:paraId="400C56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第五条 抵押登记​​</w:t>
      </w:r>
    </w:p>
    <w:p w14:paraId="29657EA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甲、乙双方应于本合同签订之日起</w:t>
      </w:r>
      <w:r>
        <w:rPr>
          <w:rFonts w:hint="eastAsia"/>
          <w:sz w:val="28"/>
          <w:szCs w:val="28"/>
          <w:u w:val="single"/>
          <w:lang w:val="en-US" w:eastAsia="zh-CN"/>
        </w:rPr>
        <w:t xml:space="preserve">    </w:t>
      </w:r>
      <w:r>
        <w:rPr>
          <w:rFonts w:hint="eastAsia"/>
          <w:sz w:val="28"/>
          <w:szCs w:val="28"/>
        </w:rPr>
        <w:t>日内，持本合同及所需全部文件资料，共同前往不动产登记机构办理抵押登记手续。办理抵押登记所需税费由甲方承担。</w:t>
      </w:r>
    </w:p>
    <w:p w14:paraId="6B6A87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第六条 抵押权的实现​​</w:t>
      </w:r>
    </w:p>
    <w:p w14:paraId="3542F6C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发生下列情形之一时，乙方有权依法通过折价、拍卖或变卖等方式处分抵押财产，并以所得价款优先受偿：</w:t>
      </w:r>
    </w:p>
    <w:p w14:paraId="0FA346A3">
      <w:pPr>
        <w:keepNext w:val="0"/>
        <w:keepLines w:val="0"/>
        <w:pageBreakBefore w:val="0"/>
        <w:widowControl/>
        <w:suppressLineNumbers w:val="0"/>
        <w:kinsoku/>
        <w:wordWrap/>
        <w:overflowPunct/>
        <w:topLinePunct w:val="0"/>
        <w:autoSpaceDE/>
        <w:autoSpaceDN/>
        <w:bidi w:val="0"/>
        <w:adjustRightInd/>
        <w:snapToGrid/>
        <w:spacing w:line="360" w:lineRule="auto"/>
        <w:ind w:firstLine="1120" w:firstLineChars="400"/>
        <w:jc w:val="left"/>
        <w:textAlignment w:val="auto"/>
        <w:rPr>
          <w:rFonts w:hint="eastAsia"/>
          <w:sz w:val="28"/>
          <w:szCs w:val="28"/>
        </w:rPr>
      </w:pPr>
      <w:r>
        <w:rPr>
          <w:rFonts w:hint="eastAsia"/>
          <w:sz w:val="28"/>
          <w:szCs w:val="28"/>
        </w:rPr>
        <w:t>主合同约定的债务履行期限届满，甲方未能依约清偿债务；</w:t>
      </w:r>
    </w:p>
    <w:p w14:paraId="46602970">
      <w:pPr>
        <w:keepNext w:val="0"/>
        <w:keepLines w:val="0"/>
        <w:pageBreakBefore w:val="0"/>
        <w:widowControl/>
        <w:suppressLineNumbers w:val="0"/>
        <w:kinsoku/>
        <w:wordWrap/>
        <w:overflowPunct/>
        <w:topLinePunct w:val="0"/>
        <w:autoSpaceDE/>
        <w:autoSpaceDN/>
        <w:bidi w:val="0"/>
        <w:adjustRightInd/>
        <w:snapToGrid/>
        <w:spacing w:line="360" w:lineRule="auto"/>
        <w:ind w:firstLine="1120" w:firstLineChars="400"/>
        <w:jc w:val="left"/>
        <w:textAlignment w:val="auto"/>
        <w:rPr>
          <w:rFonts w:hint="eastAsia"/>
          <w:sz w:val="28"/>
          <w:szCs w:val="28"/>
        </w:rPr>
      </w:pPr>
      <w:r>
        <w:rPr>
          <w:rFonts w:hint="eastAsia"/>
          <w:sz w:val="28"/>
          <w:szCs w:val="28"/>
        </w:rPr>
        <w:t>甲方或主合同债务人被宣告解散、破产；</w:t>
      </w:r>
    </w:p>
    <w:p w14:paraId="5DBFECB2">
      <w:pPr>
        <w:keepNext w:val="0"/>
        <w:keepLines w:val="0"/>
        <w:pageBreakBefore w:val="0"/>
        <w:widowControl/>
        <w:suppressLineNumbers w:val="0"/>
        <w:kinsoku/>
        <w:wordWrap/>
        <w:overflowPunct/>
        <w:topLinePunct w:val="0"/>
        <w:autoSpaceDE/>
        <w:autoSpaceDN/>
        <w:bidi w:val="0"/>
        <w:adjustRightInd/>
        <w:snapToGrid/>
        <w:spacing w:line="360" w:lineRule="auto"/>
        <w:ind w:firstLine="1120" w:firstLineChars="400"/>
        <w:jc w:val="left"/>
        <w:textAlignment w:val="auto"/>
        <w:rPr>
          <w:rFonts w:hint="eastAsia"/>
          <w:sz w:val="28"/>
          <w:szCs w:val="28"/>
        </w:rPr>
      </w:pPr>
      <w:r>
        <w:rPr>
          <w:rFonts w:hint="eastAsia"/>
          <w:sz w:val="28"/>
          <w:szCs w:val="28"/>
        </w:rPr>
        <w:t>出现主合同或本合同约定的其他可实现抵押权的情形。</w:t>
      </w:r>
    </w:p>
    <w:p w14:paraId="763102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第七条 违约责任​​</w:t>
      </w:r>
    </w:p>
    <w:p w14:paraId="35CE825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任何一方违反本合同约定，均应向守约方承担违约责任，赔偿因此给守约方造成的全部损失（包括直接损失及预期利益损失）。</w:t>
      </w:r>
    </w:p>
    <w:p w14:paraId="42AE96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第八条 争议解决​​</w:t>
      </w:r>
    </w:p>
    <w:p w14:paraId="35E4FC1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因履行本合同所发生的争议，由双方协商解决；协商不成的，任何一方均有权向抵押财产所在地有管辖权的人民法院提起诉讼。</w:t>
      </w:r>
    </w:p>
    <w:p w14:paraId="5EC92D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第九条 其他约定​​</w:t>
      </w:r>
    </w:p>
    <w:p w14:paraId="165CB97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本合同自双方加盖公章并经法定代表人或授权代表签字后成立，自抵押登记办理完毕之日起生效。</w:t>
      </w:r>
    </w:p>
    <w:p w14:paraId="7638B94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本合同一式</w:t>
      </w:r>
      <w:r>
        <w:rPr>
          <w:rFonts w:hint="eastAsia"/>
          <w:sz w:val="28"/>
          <w:szCs w:val="28"/>
          <w:lang w:val="en-US" w:eastAsia="zh-CN"/>
        </w:rPr>
        <w:t>两</w:t>
      </w:r>
      <w:r>
        <w:rPr>
          <w:rFonts w:hint="eastAsia"/>
          <w:sz w:val="28"/>
          <w:szCs w:val="28"/>
        </w:rPr>
        <w:t>份，甲方持</w:t>
      </w:r>
      <w:r>
        <w:rPr>
          <w:rFonts w:hint="eastAsia"/>
          <w:sz w:val="28"/>
          <w:szCs w:val="28"/>
          <w:lang w:val="en-US" w:eastAsia="zh-CN"/>
        </w:rPr>
        <w:t>一</w:t>
      </w:r>
      <w:r>
        <w:rPr>
          <w:rFonts w:hint="eastAsia"/>
          <w:sz w:val="28"/>
          <w:szCs w:val="28"/>
        </w:rPr>
        <w:t>份，乙方持</w:t>
      </w:r>
      <w:r>
        <w:rPr>
          <w:rFonts w:hint="eastAsia"/>
          <w:sz w:val="28"/>
          <w:szCs w:val="28"/>
          <w:lang w:val="en-US" w:eastAsia="zh-CN"/>
        </w:rPr>
        <w:t>一</w:t>
      </w:r>
      <w:r>
        <w:rPr>
          <w:rFonts w:hint="eastAsia"/>
          <w:sz w:val="28"/>
          <w:szCs w:val="28"/>
        </w:rPr>
        <w:t>份，交登记机关留存份，具有同等法律效力。</w:t>
      </w:r>
    </w:p>
    <w:p w14:paraId="2C0B6A5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本合同未尽事宜，双方可另行签订补充协议，补充协议与本合同具有同等法律效力。</w:t>
      </w:r>
    </w:p>
    <w:p w14:paraId="59601D1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p>
    <w:p w14:paraId="5FE9E12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甲方：________有限公司（盖章）</w:t>
      </w:r>
    </w:p>
    <w:p w14:paraId="5865059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法定代表人或授权代表（签字）：________</w:t>
      </w:r>
    </w:p>
    <w:p w14:paraId="55EAA417">
      <w:pPr>
        <w:keepNext w:val="0"/>
        <w:keepLines w:val="0"/>
        <w:pageBreakBefore w:val="0"/>
        <w:widowControl/>
        <w:suppressLineNumbers w:val="0"/>
        <w:kinsoku/>
        <w:wordWrap/>
        <w:overflowPunct/>
        <w:topLinePunct w:val="0"/>
        <w:autoSpaceDE/>
        <w:autoSpaceDN/>
        <w:bidi w:val="0"/>
        <w:adjustRightInd/>
        <w:snapToGrid/>
        <w:spacing w:line="360" w:lineRule="auto"/>
        <w:ind w:firstLine="4760" w:firstLineChars="1700"/>
        <w:jc w:val="left"/>
        <w:textAlignment w:val="auto"/>
        <w:rPr>
          <w:rFonts w:hint="eastAsia"/>
          <w:sz w:val="28"/>
          <w:szCs w:val="28"/>
        </w:rPr>
      </w:pPr>
      <w:r>
        <w:rPr>
          <w:rFonts w:hint="eastAsia"/>
          <w:sz w:val="28"/>
          <w:szCs w:val="28"/>
        </w:rPr>
        <w:t>日期：</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rPr>
        <w:t>日</w:t>
      </w:r>
    </w:p>
    <w:p w14:paraId="169B814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乙方：________有限公司（盖章）</w:t>
      </w:r>
    </w:p>
    <w:p w14:paraId="5875FF3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法定代表人或授权代表（签字）：________</w:t>
      </w:r>
    </w:p>
    <w:p w14:paraId="2F94AE82">
      <w:pPr>
        <w:keepNext w:val="0"/>
        <w:keepLines w:val="0"/>
        <w:pageBreakBefore w:val="0"/>
        <w:widowControl/>
        <w:suppressLineNumbers w:val="0"/>
        <w:kinsoku/>
        <w:wordWrap/>
        <w:overflowPunct/>
        <w:topLinePunct w:val="0"/>
        <w:autoSpaceDE/>
        <w:autoSpaceDN/>
        <w:bidi w:val="0"/>
        <w:adjustRightInd/>
        <w:snapToGrid/>
        <w:spacing w:line="360" w:lineRule="auto"/>
        <w:ind w:firstLine="4760" w:firstLineChars="1700"/>
        <w:jc w:val="left"/>
        <w:textAlignment w:val="auto"/>
        <w:rPr>
          <w:sz w:val="28"/>
          <w:szCs w:val="28"/>
        </w:rPr>
      </w:pPr>
      <w:bookmarkStart w:id="0" w:name="_GoBack"/>
      <w:bookmarkEnd w:id="0"/>
      <w:r>
        <w:rPr>
          <w:rFonts w:hint="eastAsia"/>
          <w:sz w:val="28"/>
          <w:szCs w:val="28"/>
        </w:rPr>
        <w:t>日期：</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rPr>
        <w:t>日</w:t>
      </w:r>
    </w:p>
    <w:p w14:paraId="2904FC61">
      <w:pPr>
        <w:pStyle w:val="5"/>
        <w:jc w:val="right"/>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470E2B"/>
    <w:rsid w:val="004D0E77"/>
    <w:rsid w:val="005C67F3"/>
    <w:rsid w:val="006E30E4"/>
    <w:rsid w:val="202A1E6B"/>
    <w:rsid w:val="662031BE"/>
    <w:rsid w:val="79470E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link w:val="10"/>
    <w:qFormat/>
    <w:uiPriority w:val="9"/>
    <w:pPr>
      <w:spacing w:before="100" w:beforeAutospacing="1" w:after="100" w:afterAutospacing="1"/>
      <w:outlineLvl w:val="0"/>
    </w:pPr>
    <w:rPr>
      <w:b/>
      <w:bCs/>
      <w:kern w:val="36"/>
      <w:sz w:val="48"/>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rPr>
  </w:style>
  <w:style w:type="character" w:customStyle="1" w:styleId="9">
    <w:name w:val="页眉 Char"/>
    <w:basedOn w:val="7"/>
    <w:link w:val="4"/>
    <w:semiHidden/>
    <w:qFormat/>
    <w:uiPriority w:val="99"/>
    <w:rPr>
      <w:rFonts w:ascii="宋体" w:hAnsi="宋体" w:eastAsia="宋体" w:cs="宋体"/>
      <w:sz w:val="18"/>
      <w:szCs w:val="18"/>
    </w:rPr>
  </w:style>
  <w:style w:type="character" w:customStyle="1" w:styleId="10">
    <w:name w:val="标题 1 Char"/>
    <w:basedOn w:val="7"/>
    <w:link w:val="2"/>
    <w:qFormat/>
    <w:uiPriority w:val="9"/>
    <w:rPr>
      <w:rFonts w:ascii="宋体" w:hAnsi="宋体" w:eastAsia="宋体" w:cs="宋体"/>
      <w:b/>
      <w:bCs/>
      <w:kern w:val="44"/>
      <w:sz w:val="44"/>
      <w:szCs w:val="44"/>
    </w:rPr>
  </w:style>
  <w:style w:type="character" w:customStyle="1" w:styleId="11">
    <w:name w:val="页脚 Char"/>
    <w:basedOn w:val="7"/>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dc46c6bc-df6d-4c84-bbf6-ea6e0a223a2a\&#25151;&#20135;&#25269;&#25276;&#21512;&#2151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房产抵押合同.doc.docx</Template>
  <Pages>3</Pages>
  <Words>1682</Words>
  <Characters>1820</Characters>
  <Lines>14</Lines>
  <Paragraphs>4</Paragraphs>
  <TotalTime>7</TotalTime>
  <ScaleCrop>false</ScaleCrop>
  <LinksUpToDate>false</LinksUpToDate>
  <CharactersWithSpaces>1976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2025-09-29T08:12:00Z</dcterms:created>
  <dc:creator>rankin</dc:creator>
  <cp:lastModifiedBy>rankin</cp:lastModifiedBy>
  <dcterms:modified xsi:type="dcterms:W3CDTF">2025-09-29T08:20:00Z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v1.0_mb_8r8+zBYtj+bo3b6xGHxC2Q==</vt:lpwstr>
  </property>
  <property fmtid="{D5CDD505-2E9C-101B-9397-08002B2CF9AE}" pid="4" name="ICV">
    <vt:lpwstr>CF2E84797C2E4CD7BC59B32B38B79A01_11</vt:lpwstr>
  </property>
  <property fmtid="{D5CDD505-2E9C-101B-9397-08002B2CF9AE}" pid="5" name="KSOTemplateDocerSaveRecord">
    <vt:lpwstr>eyJoZGlkIjoiM2I2ZDcxNDg0YzNkN2ZhZWZhZWQ4ZjQwZmNjM2NjNGUiLCJ1c2VySWQiOiI0NjE1MDMxNjIifQ==</vt:lpwstr>
  </property>
</Properties>
</file>