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89EF">
      <w:pPr>
        <w:spacing w:line="520" w:lineRule="exact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免责协议</w:t>
      </w:r>
    </w:p>
    <w:p w14:paraId="2075F3E9">
      <w:pPr>
        <w:spacing w:before="150" w:after="150"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　　</w:t>
      </w:r>
      <w:r>
        <w:rPr>
          <w:rFonts w:hint="eastAsia" w:ascii="宋体" w:hAnsi="宋体" w:eastAsia="宋体" w:cs="宋体"/>
          <w:sz w:val="28"/>
          <w:szCs w:val="28"/>
        </w:rPr>
        <w:t xml:space="preserve">甲方：   </w:t>
      </w:r>
    </w:p>
    <w:p w14:paraId="37DBC699">
      <w:pPr>
        <w:spacing w:before="150" w:after="150"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乙方： </w:t>
      </w:r>
    </w:p>
    <w:p w14:paraId="139F89CF">
      <w:pPr>
        <w:spacing w:before="150" w:after="150" w:line="46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鉴于，甲方拟投资设立________公司（以下简称“公司”），并委托乙方作为公司工商登记的名义股东（法定代表人）。为明确双方权利义务，经协商一致，达成如下协议：​​</w:t>
      </w:r>
    </w:p>
    <w:p w14:paraId="59D6D03F">
      <w:pPr>
        <w:numPr>
          <w:ilvl w:val="0"/>
          <w:numId w:val="0"/>
        </w:numPr>
        <w:spacing w:before="150" w:after="150" w:line="460" w:lineRule="exact"/>
        <w:ind w:firstLine="560" w:firstLineChars="0"/>
        <w:rPr>
          <w:rFonts w:hint="eastAsia" w:ascii="宋体" w:hAnsi="宋体" w:eastAsia="宋体" w:cs="宋体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第一条</w:t>
      </w:r>
      <w:r>
        <w:rPr>
          <w:rFonts w:hint="eastAsia" w:ascii="宋体" w:hAnsi="宋体" w:eastAsia="宋体" w:cs="宋体"/>
          <w:sz w:val="28"/>
          <w:szCs w:val="28"/>
        </w:rPr>
        <w:t>实际出资人权利​​</w:t>
      </w:r>
    </w:p>
    <w:p w14:paraId="55576206">
      <w:pPr>
        <w:numPr>
          <w:ilvl w:val="0"/>
          <w:numId w:val="0"/>
        </w:numPr>
        <w:spacing w:before="150" w:after="150" w:line="460" w:lineRule="exact"/>
        <w:ind w:firstLine="56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甲方作为公司的唯一实际出资人，享有公司的全部资产所有权、投资收益权以及实际的经营管理权。​​</w:t>
      </w:r>
    </w:p>
    <w:p w14:paraId="576EF30B">
      <w:pPr>
        <w:numPr>
          <w:ilvl w:val="0"/>
          <w:numId w:val="0"/>
        </w:numPr>
        <w:spacing w:before="150" w:after="150" w:line="460" w:lineRule="exact"/>
        <w:ind w:firstLine="56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第二条</w:t>
      </w:r>
      <w:r>
        <w:rPr>
          <w:rFonts w:hint="eastAsia" w:ascii="宋体" w:hAnsi="宋体" w:eastAsia="宋体" w:cs="宋体"/>
          <w:sz w:val="28"/>
          <w:szCs w:val="28"/>
        </w:rPr>
        <w:t>名义股东确认​​</w:t>
      </w:r>
    </w:p>
    <w:p w14:paraId="4F8F45DF">
      <w:pPr>
        <w:numPr>
          <w:ilvl w:val="0"/>
          <w:numId w:val="0"/>
        </w:numPr>
        <w:spacing w:before="150" w:after="150" w:line="460" w:lineRule="exact"/>
        <w:ind w:firstLine="56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乙方确认，其虽在公司章程、验资报告及工商登记材料中被记载为股东，但并未实际出资，公司设立及运营所需全部资金均由甲方投入。乙方对公司的全部资产不主张任何股东权益。​​</w:t>
      </w:r>
    </w:p>
    <w:p w14:paraId="261B70AA">
      <w:pPr>
        <w:numPr>
          <w:ilvl w:val="0"/>
          <w:numId w:val="0"/>
        </w:numPr>
        <w:spacing w:before="150" w:after="150" w:line="460" w:lineRule="exact"/>
        <w:ind w:firstLine="56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第三条</w:t>
      </w:r>
      <w:r>
        <w:rPr>
          <w:rFonts w:hint="eastAsia" w:ascii="宋体" w:hAnsi="宋体" w:eastAsia="宋体" w:cs="宋体"/>
          <w:sz w:val="28"/>
          <w:szCs w:val="28"/>
        </w:rPr>
        <w:t>公司经营管理​​</w:t>
      </w:r>
    </w:p>
    <w:p w14:paraId="5570BACC">
      <w:pPr>
        <w:numPr>
          <w:ilvl w:val="0"/>
          <w:numId w:val="0"/>
        </w:numPr>
        <w:spacing w:before="150" w:after="150" w:line="460" w:lineRule="exact"/>
        <w:ind w:firstLine="56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公司的经营管理决策权由甲方全权行使。甲方承诺公司的经营活动将严格遵守国家法律法规，依法办理税务登记、申报纳税并承担相应的经营风险与法律责任。​​</w:t>
      </w:r>
    </w:p>
    <w:p w14:paraId="43C951F4">
      <w:pPr>
        <w:numPr>
          <w:ilvl w:val="0"/>
          <w:numId w:val="0"/>
        </w:numPr>
        <w:spacing w:before="150" w:after="150" w:line="460" w:lineRule="exact"/>
        <w:ind w:firstLine="56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第四条</w:t>
      </w:r>
      <w:r>
        <w:rPr>
          <w:rFonts w:hint="eastAsia" w:ascii="宋体" w:hAnsi="宋体" w:eastAsia="宋体" w:cs="宋体"/>
          <w:sz w:val="28"/>
          <w:szCs w:val="28"/>
        </w:rPr>
        <w:t>法律责任承担​​</w:t>
      </w:r>
    </w:p>
    <w:p w14:paraId="03FB2862">
      <w:pPr>
        <w:numPr>
          <w:ilvl w:val="0"/>
          <w:numId w:val="0"/>
        </w:numPr>
        <w:spacing w:before="150" w:after="150" w:line="460" w:lineRule="exact"/>
        <w:ind w:firstLine="56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因公司经营活动所引发的一切法律责任（包括但不限于行政、民事及刑事责任）均由甲方实际承担。如因上述事由导致乙方遭受经济损失，甲方应负全额赔偿责任。​​</w:t>
      </w:r>
    </w:p>
    <w:p w14:paraId="554EA90E">
      <w:pPr>
        <w:numPr>
          <w:ilvl w:val="0"/>
          <w:numId w:val="0"/>
        </w:numPr>
        <w:spacing w:before="150" w:after="150" w:line="460" w:lineRule="exact"/>
        <w:ind w:firstLine="56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第五条</w:t>
      </w:r>
      <w:r>
        <w:rPr>
          <w:rFonts w:hint="eastAsia" w:ascii="宋体" w:hAnsi="宋体" w:eastAsia="宋体" w:cs="宋体"/>
          <w:sz w:val="28"/>
          <w:szCs w:val="28"/>
        </w:rPr>
        <w:t>配合变更义务​​</w:t>
      </w:r>
    </w:p>
    <w:p w14:paraId="706FF927">
      <w:pPr>
        <w:numPr>
          <w:ilvl w:val="0"/>
          <w:numId w:val="0"/>
        </w:numPr>
        <w:spacing w:before="150" w:after="150" w:line="460" w:lineRule="exact"/>
        <w:ind w:firstLine="56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在公司存续期间，若甲方需变更法定代表人、名义股东或办理相关工商登记事项，乙方应在合理范围内提供必要的身份证明文件并予以配合。​​</w:t>
      </w:r>
    </w:p>
    <w:p w14:paraId="021C283D">
      <w:pPr>
        <w:numPr>
          <w:ilvl w:val="0"/>
          <w:numId w:val="0"/>
        </w:numPr>
        <w:spacing w:before="150" w:after="150" w:line="460" w:lineRule="exact"/>
        <w:ind w:firstLine="56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第六条</w:t>
      </w:r>
      <w:r>
        <w:rPr>
          <w:rFonts w:hint="eastAsia" w:ascii="宋体" w:hAnsi="宋体" w:eastAsia="宋体" w:cs="宋体"/>
          <w:sz w:val="28"/>
          <w:szCs w:val="28"/>
        </w:rPr>
        <w:t>争议解决​​</w:t>
      </w:r>
    </w:p>
    <w:p w14:paraId="63FC8F02">
      <w:pPr>
        <w:numPr>
          <w:ilvl w:val="0"/>
          <w:numId w:val="0"/>
        </w:numPr>
        <w:spacing w:before="150" w:after="150" w:line="460" w:lineRule="exact"/>
        <w:ind w:firstLine="56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凡因本协议引起的或与本协议有关的任何争议，双方应协商解决；协商不成的，任何一方均有权向公司所在地有管辖权的人民法院提起诉讼。​​</w:t>
      </w:r>
    </w:p>
    <w:p w14:paraId="5505F131">
      <w:pPr>
        <w:numPr>
          <w:ilvl w:val="0"/>
          <w:numId w:val="0"/>
        </w:numPr>
        <w:spacing w:before="150" w:after="150" w:line="460" w:lineRule="exact"/>
        <w:ind w:firstLine="56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第七条</w:t>
      </w:r>
      <w:r>
        <w:rPr>
          <w:rFonts w:hint="eastAsia" w:ascii="宋体" w:hAnsi="宋体" w:eastAsia="宋体" w:cs="宋体"/>
          <w:sz w:val="28"/>
          <w:szCs w:val="28"/>
        </w:rPr>
        <w:t>协议生效​​</w:t>
      </w:r>
    </w:p>
    <w:p w14:paraId="451810F7">
      <w:pPr>
        <w:numPr>
          <w:ilvl w:val="0"/>
          <w:numId w:val="0"/>
        </w:numPr>
        <w:spacing w:before="150" w:after="150" w:line="460" w:lineRule="exact"/>
        <w:ind w:firstLine="56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</w:rPr>
        <w:t>份，甲乙双方各执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份，自双方签字（盖章）之日起生效，具有同等法律效力。</w:t>
      </w:r>
    </w:p>
    <w:p w14:paraId="2922544E">
      <w:pPr>
        <w:spacing w:before="150" w:after="150" w:line="500" w:lineRule="exact"/>
        <w:ind w:firstLine="5320" w:firstLineChars="19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甲方：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</w:t>
      </w:r>
    </w:p>
    <w:p w14:paraId="348CE6FC">
      <w:pPr>
        <w:spacing w:before="150" w:after="150" w:line="500" w:lineRule="exact"/>
        <w:ind w:firstLine="5320" w:firstLineChars="19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23437137">
      <w:pPr>
        <w:spacing w:before="150" w:after="150" w:line="500" w:lineRule="exact"/>
        <w:ind w:firstLine="42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</w:t>
      </w:r>
    </w:p>
    <w:p w14:paraId="0AADD8EB">
      <w:pPr>
        <w:spacing w:before="150" w:after="150" w:line="500" w:lineRule="exact"/>
        <w:ind w:firstLine="5320" w:firstLineChars="1900"/>
        <w:jc w:val="both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</w:rPr>
        <w:t>乙方：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</w:t>
      </w:r>
    </w:p>
    <w:p w14:paraId="673C9A3B">
      <w:pPr>
        <w:spacing w:before="150" w:after="150" w:line="500" w:lineRule="exact"/>
        <w:ind w:firstLine="5320" w:firstLineChars="19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日期：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B5C32"/>
    <w:rsid w:val="00036200"/>
    <w:rsid w:val="00323B43"/>
    <w:rsid w:val="003D37D8"/>
    <w:rsid w:val="00426133"/>
    <w:rsid w:val="004358AB"/>
    <w:rsid w:val="007F2D23"/>
    <w:rsid w:val="008B7726"/>
    <w:rsid w:val="00B34469"/>
    <w:rsid w:val="00D31D50"/>
    <w:rsid w:val="05794826"/>
    <w:rsid w:val="505B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e3ec4dfa4430bc9102c8d40ee42811a\&#20813;&#36131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免责协议.docx</Template>
  <Pages>2</Pages>
  <Words>354</Words>
  <Characters>369</Characters>
  <Lines>3</Lines>
  <Paragraphs>1</Paragraphs>
  <TotalTime>13</TotalTime>
  <ScaleCrop>false</ScaleCrop>
  <LinksUpToDate>false</LinksUpToDate>
  <CharactersWithSpaces>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2025-10-09T06:19:00Z</dcterms:created>
  <dc:creator>rankin</dc:creator>
  <cp:lastModifiedBy>rankin</cp:lastModifiedBy>
  <dcterms:modified xsi:type="dcterms:W3CDTF">2025-10-09T06:40:54Z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v1.0_mb_G0r+pSO+JTRvdqaU0qCjNg==</vt:lpwstr>
  </property>
  <property fmtid="{D5CDD505-2E9C-101B-9397-08002B2CF9AE}" pid="4" name="ICV">
    <vt:lpwstr>3F346B58F72C4F6EACC1006132B8330D_11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