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民事诉状</w:t>
      </w:r>
    </w:p>
    <w:p w14:paraId="4F71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3AFE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原告：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，女，族，_____年_____月_____日出生</w:t>
      </w:r>
    </w:p>
    <w:p w14:paraId="51AA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身份证号：________________</w:t>
      </w:r>
    </w:p>
    <w:p w14:paraId="3705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住址：________________________</w:t>
      </w:r>
    </w:p>
    <w:p w14:paraId="1687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联系电话：________________</w:t>
      </w:r>
    </w:p>
    <w:p w14:paraId="61981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被告：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，男，族，_____年_____月_____日出生</w:t>
      </w:r>
    </w:p>
    <w:p w14:paraId="1CD3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身份证号：________________</w:t>
      </w:r>
    </w:p>
    <w:p w14:paraId="0CF1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住址：________________________</w:t>
      </w:r>
    </w:p>
    <w:p w14:paraId="3843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联系电话：________________</w:t>
      </w:r>
    </w:p>
    <w:p w14:paraId="73BA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诉讼请求​​</w:t>
      </w:r>
    </w:p>
    <w:p w14:paraId="5E78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请求判令原告对婚生子/女（姓名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日出生）享有探望权，探望方式如下：</w:t>
      </w:r>
    </w:p>
    <w:p w14:paraId="39FB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（1）学期期间：每月第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周及第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周的周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，原告可于当日时前往学校接回孩子，并于次周上午时前将孩子送回被告住处；</w:t>
      </w:r>
    </w:p>
    <w:p w14:paraId="10FB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（2）寒暑假期间：孩子寒暑假由原、被告轮流抚养，其中暑假前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周/天由原告抚养，剩余时间由被告抚养；寒假期间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前____周/天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由原告抚养，剩余时间由被告抚养；</w:t>
      </w:r>
    </w:p>
    <w:p w14:paraId="6CBE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请求判令本案诉讼费用由被告承担。</w:t>
      </w:r>
    </w:p>
    <w:p w14:paraId="32E8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事实与理由​​</w:t>
      </w:r>
    </w:p>
    <w:p w14:paraId="7FF09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原、被告原系夫妻关系，于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日登记离婚，并签订《离婚协议》。该协议约定婚生子/女由被告抚养，但未对原告的探望权作出明确约定。</w:t>
      </w:r>
    </w:p>
    <w:p w14:paraId="7E1E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离婚后，原告多次提出探望孩子的要求，均被被告以各种理由无故拒绝或设置障碍，导致原告无法与孩子建立和维持正常的亲子关系，严重损害了原告的合法权益及孩子的身心健康。</w:t>
      </w:r>
    </w:p>
    <w:p w14:paraId="2322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为维护原告依法享有的探望权，保障孩子能够获得完整的亲情关怀，根据《中华人民共和国民法典》第一千零八十六条之规定，诉至贵院，恳请依法裁判。</w:t>
      </w:r>
    </w:p>
    <w:p w14:paraId="6231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9A6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此致</w:t>
      </w:r>
    </w:p>
    <w:p w14:paraId="00A0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人民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法院</w:t>
      </w:r>
    </w:p>
    <w:p w14:paraId="43DC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AEB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5320" w:firstLineChars="19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具状人：____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</w:t>
      </w:r>
    </w:p>
    <w:p w14:paraId="04F2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5880" w:hanging="5880" w:hangingChars="2100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6B7A"/>
    <w:rsid w:val="14F66B7A"/>
    <w:rsid w:val="6B2E13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6590653-3d40-45ee-ab23-73d6cd34abcb\&#25506;&#35270;&#26435;&#27665;&#20107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探视权民事诉状.docx</Template>
  <Pages>2</Pages>
  <Words>308</Words>
  <Characters>570</Characters>
  <Lines>0</Lines>
  <Paragraphs>0</Paragraphs>
  <TotalTime>5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2025-10-09T06:26:00Z</dcterms:created>
  <dc:creator>rankin</dc:creator>
  <cp:lastModifiedBy>rankin</cp:lastModifiedBy>
  <dcterms:modified xsi:type="dcterms:W3CDTF">2025-10-09T07:05:35Z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v1.0_mb_bbwis8IS9rUgQxMWpKiVRA==</vt:lpwstr>
  </property>
  <property fmtid="{D5CDD505-2E9C-101B-9397-08002B2CF9AE}" pid="4" name="ICV">
    <vt:lpwstr>F8AEFF40B5DB4E5082C20955E16B90F7_11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