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9A98B">
      <w:pPr>
        <w:spacing w:line="360" w:lineRule="auto"/>
        <w:jc w:val="center"/>
        <w:rPr>
          <w:rFonts w:hint="eastAsia"/>
          <w:sz w:val="44"/>
          <w:szCs w:val="52"/>
        </w:rPr>
      </w:pPr>
      <w:r>
        <w:rPr>
          <w:rFonts w:hint="eastAsia"/>
          <w:b/>
          <w:bCs/>
          <w:sz w:val="40"/>
          <w:szCs w:val="48"/>
        </w:rPr>
        <w:t>车位使用权转让协议</w:t>
      </w:r>
    </w:p>
    <w:p w14:paraId="0137B478">
      <w:pPr>
        <w:spacing w:line="360" w:lineRule="auto"/>
        <w:jc w:val="both"/>
        <w:rPr>
          <w:rFonts w:hint="eastAsia"/>
          <w:sz w:val="21"/>
          <w:szCs w:val="21"/>
          <w:lang w:eastAsia="zh-CN"/>
        </w:rPr>
      </w:pPr>
    </w:p>
    <w:p w14:paraId="082E4178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甲方（转让方）：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</w:t>
      </w:r>
    </w:p>
    <w:p w14:paraId="1687AA78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乙方（受让方）：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身份证号：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</w:t>
      </w:r>
    </w:p>
    <w:p w14:paraId="29EE4092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甲、乙双方在平等、自愿、公平、协商一致的基础上，就车位使用权转让事宜达成如下协议，以资共同遵守。</w:t>
      </w:r>
    </w:p>
    <w:p w14:paraId="103067FC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​​第一条 车位基本信息​​</w:t>
      </w:r>
    </w:p>
    <w:p w14:paraId="4C586393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1.1 本协议项下车位（下称“该车位”）位于：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市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19A18948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1.2 该车位不独立具有产权证书，为标准车位。</w:t>
      </w:r>
    </w:p>
    <w:p w14:paraId="60614A9B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​​第二条 权利保证​​</w:t>
      </w:r>
    </w:p>
    <w:p w14:paraId="08F30DCB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甲方保证对本协议项下车位享有合法、完整的使用、收益和处分权，该权利不存在任何抵押、质押、查封等权利限制，亦不存在任何权属争议或经济纠纷。甲方保证其与开发商签订的原始购买协议合法有效，且其有权将该车位的使用权转让给乙方。</w:t>
      </w:r>
    </w:p>
    <w:p w14:paraId="14F615B4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​​第三条 转让期限​​</w:t>
      </w:r>
    </w:p>
    <w:p w14:paraId="5F18F765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该车位使用权的转让期限，自本协议生效之日起，至甲方与开发商签订的原始《车位使用权购买协议》所约定的使用权期限届满之日止。甲方应在本协议生效当日向乙方出示其与开发商签订的原始协议，并提供复印件作为本协议附件。</w:t>
      </w:r>
    </w:p>
    <w:p w14:paraId="25B18634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​​第四条 转让价款与支付​​</w:t>
      </w:r>
    </w:p>
    <w:p w14:paraId="5010A32E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4.1 双方确认，该车位使用权转让总价款为人民币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元整（¥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）。</w:t>
      </w:r>
    </w:p>
    <w:p w14:paraId="273C0DE1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4.2 支付方式如下：</w:t>
      </w:r>
    </w:p>
    <w:p w14:paraId="19B3C9B1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本协议签订之日起三日内，乙方向甲方支付首付款人民币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元整（¥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）。</w:t>
      </w:r>
    </w:p>
    <w:p w14:paraId="4B51BD14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乙方应于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日前，向甲方支付第二笔款项，即尾款人民币</w:t>
      </w:r>
    </w:p>
    <w:p w14:paraId="1C84C7E1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元整（¥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）。</w:t>
      </w:r>
    </w:p>
    <w:p w14:paraId="019BFEF7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4.3 甲方应在收到每笔款项后向乙方出具相应收据。</w:t>
      </w:r>
    </w:p>
    <w:p w14:paraId="5106AB38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​​第五条 手续办理与交付​​</w:t>
      </w:r>
    </w:p>
    <w:p w14:paraId="22D27659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5.1 甲方应于乙方支付首付款后三个工作日内，配合乙方至该小区物业服务企业办理车位使用权变更备案登记手续，并结清截至交付之日前的所有物业费、管理费等费用。</w:t>
      </w:r>
    </w:p>
    <w:p w14:paraId="3B8CBE53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5.2 双方应在前款手续办理完毕后，共同至该车位进行现场交付。自交付之日起，该车位的一切使用权益、风险及法律责任均由乙方承担。</w:t>
      </w:r>
    </w:p>
    <w:p w14:paraId="24622EA6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​​第六条 乙方使用承诺​​</w:t>
      </w:r>
    </w:p>
    <w:p w14:paraId="416E7893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乙方在使用该车位期间，应遵守该小区物业管理规约及相关规定，</w:t>
      </w:r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按时、足额缴纳车位物业管理服务费及其他相关费用。</w:t>
      </w:r>
    </w:p>
    <w:p w14:paraId="1BC41202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​​第七条 违约责任​​</w:t>
      </w:r>
    </w:p>
    <w:p w14:paraId="7576802A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7.1 若甲方违反本协议第二条之权利保证，致使乙方无法正常使用该车位的，甲方应向乙方支付本合同总价款30%的违约金（即人民币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），并应退还乙方已支付的全部款项。</w:t>
      </w:r>
    </w:p>
    <w:p w14:paraId="4254E851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7.2 若乙方未按本协议第四条约定的时间足额支付款项，每逾期一日，应按逾期金额的 万分之五向甲方支付违约金；逾期超过三十日的，甲方有权单方解除本协议，乙方应向甲方支付总价款20%的违约金。</w:t>
      </w:r>
    </w:p>
    <w:p w14:paraId="6B9D602C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7.3 任何一方违反本协议约定，给对方造成损失的，违约方应赔偿守约方因此遭受的全部损失（包括但不限于直接经济损失、律师费、诉讼费等合理维权费用）。</w:t>
      </w:r>
    </w:p>
    <w:p w14:paraId="30B3F3F0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​​第八条 争议解决​​</w:t>
      </w:r>
    </w:p>
    <w:p w14:paraId="36EB4DE1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因履行本协议所发生的任何争议，双方应友好协商解决；协商不成的，任何一方均有权向该车位所在地有管辖权的人民法院提起诉讼。</w:t>
      </w:r>
    </w:p>
    <w:p w14:paraId="6FA523EC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​​第九条 协议生效与其他​​</w:t>
      </w:r>
    </w:p>
    <w:p w14:paraId="63B42EC1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9.1 本协议自甲、乙双方签字（或盖章）之日起生效。</w:t>
      </w:r>
    </w:p>
    <w:p w14:paraId="2326817E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9.2 本协议一式两份，甲、乙双方各执一份，具有同等法律效力。</w:t>
      </w:r>
    </w:p>
    <w:p w14:paraId="7532729F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9.3 本协议附件为本协议不可分割的组成部分，与本协议具有同等法律效力。</w:t>
      </w:r>
    </w:p>
    <w:p w14:paraId="0110191C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甲方（签字/盖章）：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乙方（签字/盖章）：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</w:p>
    <w:p w14:paraId="0F77829D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</w:p>
    <w:p w14:paraId="15F6B205">
      <w:pPr>
        <w:numPr>
          <w:ilvl w:val="0"/>
          <w:numId w:val="0"/>
        </w:numPr>
        <w:spacing w:line="360" w:lineRule="auto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​​日期：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p w14:paraId="187A6997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​​协议附件清单：​​</w:t>
      </w:r>
    </w:p>
    <w:p w14:paraId="3E665248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甲方身份证复印件；</w:t>
      </w:r>
    </w:p>
    <w:p w14:paraId="50B04A3A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甲方与开发商签订的原始《车位使用权购买协议》及购买票据复印件。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43E60"/>
    <w:rsid w:val="0124437F"/>
    <w:rsid w:val="03416A1A"/>
    <w:rsid w:val="06E354C2"/>
    <w:rsid w:val="0CD35FAE"/>
    <w:rsid w:val="132F3F22"/>
    <w:rsid w:val="13775D3D"/>
    <w:rsid w:val="1393543F"/>
    <w:rsid w:val="1B017DF8"/>
    <w:rsid w:val="1E236C80"/>
    <w:rsid w:val="1F7F42CF"/>
    <w:rsid w:val="25B11129"/>
    <w:rsid w:val="261D6DC5"/>
    <w:rsid w:val="2A567892"/>
    <w:rsid w:val="2C9A7C6C"/>
    <w:rsid w:val="347A3262"/>
    <w:rsid w:val="3A4364C3"/>
    <w:rsid w:val="3CD63A66"/>
    <w:rsid w:val="4AE57D2B"/>
    <w:rsid w:val="4D9407C0"/>
    <w:rsid w:val="509F6BEE"/>
    <w:rsid w:val="50A11150"/>
    <w:rsid w:val="59A43E60"/>
    <w:rsid w:val="5DC9193A"/>
    <w:rsid w:val="5EFF10C6"/>
    <w:rsid w:val="5F0D5292"/>
    <w:rsid w:val="65481033"/>
    <w:rsid w:val="6D535020"/>
    <w:rsid w:val="6FDB2AA8"/>
    <w:rsid w:val="71A8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5d677812-ea64-4b92-9962-ad572042d332\&#36710;&#20301;&#20351;&#29992;&#26435;&#36716;&#35753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车位使用权转让协议.docx</Template>
  <Pages>3</Pages>
  <Words>1014</Words>
  <Characters>1037</Characters>
  <Lines>0</Lines>
  <Paragraphs>0</Paragraphs>
  <TotalTime>8</TotalTime>
  <ScaleCrop>false</ScaleCrop>
  <LinksUpToDate>false</LinksUpToDate>
  <CharactersWithSpaces>1288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2025-10-22T06:03:00Z</dcterms:created>
  <dc:creator>rankin</dc:creator>
  <cp:lastModifiedBy>rankin</cp:lastModifiedBy>
  <dcterms:modified xsi:type="dcterms:W3CDTF">2025-10-22T06:25:34Z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v1.0_mb_G41XP0yY7XtEYUrOrYGV1Q==</vt:lpwstr>
  </property>
  <property fmtid="{D5CDD505-2E9C-101B-9397-08002B2CF9AE}" pid="4" name="ICV">
    <vt:lpwstr>5B8A3F66D53D4ACCAAF3997BBBD879F6_11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