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5F04D">
      <w:pPr>
        <w:jc w:val="center"/>
        <w:rPr>
          <w:rFonts w:hint="eastAsia" w:ascii="宋体" w:hAnsi="宋体" w:eastAsia="宋体" w:cs="宋体"/>
          <w:sz w:val="28"/>
          <w:szCs w:val="28"/>
        </w:rPr>
      </w:pPr>
      <w:r>
        <w:rPr>
          <w:rFonts w:hint="eastAsia" w:ascii="宋体" w:hAnsi="宋体" w:eastAsia="宋体" w:cs="宋体"/>
          <w:b/>
          <w:bCs/>
          <w:sz w:val="48"/>
          <w:szCs w:val="48"/>
        </w:rPr>
        <w:t>车辆挂靠协议</w:t>
      </w:r>
    </w:p>
    <w:p w14:paraId="5E8DF54F">
      <w:pPr>
        <w:ind w:firstLine="560" w:firstLineChars="200"/>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rPr>
        <w:t>甲方：</w:t>
      </w:r>
      <w:r>
        <w:rPr>
          <w:rFonts w:hint="eastAsia" w:ascii="宋体" w:hAnsi="宋体" w:eastAsia="宋体" w:cs="宋体"/>
          <w:b w:val="0"/>
          <w:bCs w:val="0"/>
          <w:sz w:val="28"/>
          <w:szCs w:val="28"/>
          <w:u w:val="single"/>
          <w:lang w:val="en-US" w:eastAsia="zh-CN"/>
        </w:rPr>
        <w:t xml:space="preserve">                           </w:t>
      </w:r>
      <w:r>
        <w:rPr>
          <w:rFonts w:hint="eastAsia" w:ascii="宋体" w:hAnsi="宋体" w:eastAsia="宋体" w:cs="宋体"/>
          <w:b w:val="0"/>
          <w:bCs w:val="0"/>
          <w:sz w:val="28"/>
          <w:szCs w:val="28"/>
          <w:lang w:val="en-US" w:eastAsia="zh-CN"/>
        </w:rPr>
        <w:t xml:space="preserve">                </w:t>
      </w:r>
    </w:p>
    <w:p w14:paraId="1EDC8CF2">
      <w:pPr>
        <w:ind w:firstLine="560" w:firstLineChars="200"/>
        <w:rPr>
          <w:rFonts w:hint="eastAsia" w:ascii="宋体" w:hAnsi="宋体" w:eastAsia="宋体" w:cs="宋体"/>
          <w:b w:val="0"/>
          <w:bCs w:val="0"/>
          <w:sz w:val="28"/>
          <w:szCs w:val="28"/>
        </w:rPr>
      </w:pPr>
      <w:r>
        <w:rPr>
          <w:rFonts w:hint="eastAsia" w:ascii="宋体" w:hAnsi="宋体" w:eastAsia="宋体" w:cs="宋体"/>
          <w:b w:val="0"/>
          <w:bCs w:val="0"/>
          <w:sz w:val="28"/>
          <w:szCs w:val="28"/>
        </w:rPr>
        <w:t>乙方：</w:t>
      </w:r>
      <w:r>
        <w:rPr>
          <w:rFonts w:hint="eastAsia" w:ascii="宋体" w:hAnsi="宋体" w:eastAsia="宋体" w:cs="宋体"/>
          <w:b w:val="0"/>
          <w:bCs w:val="0"/>
          <w:sz w:val="28"/>
          <w:szCs w:val="28"/>
          <w:u w:val="single"/>
          <w:lang w:val="en-US" w:eastAsia="zh-CN"/>
        </w:rPr>
        <w:t xml:space="preserve">                           </w:t>
      </w:r>
    </w:p>
    <w:p w14:paraId="772068A3">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甲乙双方本着平等自愿、诚实信用原则，就乙方自愿将自有车辆挂靠于甲方名下事宜，达成如下协议，以资共同遵守。</w:t>
      </w:r>
    </w:p>
    <w:p w14:paraId="1555217E">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第一条 挂靠车辆基本信息​​</w:t>
      </w:r>
    </w:p>
    <w:p w14:paraId="660CC0A7">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车牌号码：________</w:t>
      </w:r>
    </w:p>
    <w:p w14:paraId="332867E2">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发动机号：________</w:t>
      </w:r>
    </w:p>
    <w:p w14:paraId="1F55D10E">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车辆识别代码（VIN）：________</w:t>
      </w:r>
    </w:p>
    <w:p w14:paraId="7A44AD47">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挂靠期限：自</w:t>
      </w:r>
      <w:r>
        <w:rPr>
          <w:rFonts w:hint="eastAsia" w:ascii="宋体" w:hAnsi="宋体" w:eastAsia="宋体" w:cs="宋体"/>
          <w:b w:val="0"/>
          <w:bCs w:val="0"/>
          <w:sz w:val="28"/>
          <w:szCs w:val="28"/>
          <w:u w:val="single"/>
          <w:lang w:val="en-US" w:eastAsia="zh-CN"/>
        </w:rPr>
        <w:t xml:space="preserve">    </w:t>
      </w:r>
      <w:r>
        <w:rPr>
          <w:rFonts w:hint="eastAsia" w:ascii="宋体" w:hAnsi="宋体" w:eastAsia="宋体" w:cs="宋体"/>
          <w:b w:val="0"/>
          <w:bCs w:val="0"/>
          <w:sz w:val="28"/>
          <w:szCs w:val="28"/>
          <w:lang w:val="en-US" w:eastAsia="zh-CN"/>
        </w:rPr>
        <w:t>年</w:t>
      </w:r>
      <w:r>
        <w:rPr>
          <w:rFonts w:hint="eastAsia" w:ascii="宋体" w:hAnsi="宋体" w:eastAsia="宋体" w:cs="宋体"/>
          <w:b w:val="0"/>
          <w:bCs w:val="0"/>
          <w:sz w:val="28"/>
          <w:szCs w:val="28"/>
          <w:u w:val="single"/>
          <w:lang w:val="en-US" w:eastAsia="zh-CN"/>
        </w:rPr>
        <w:t xml:space="preserve">    </w:t>
      </w:r>
      <w:r>
        <w:rPr>
          <w:rFonts w:hint="eastAsia" w:ascii="宋体" w:hAnsi="宋体" w:eastAsia="宋体" w:cs="宋体"/>
          <w:b w:val="0"/>
          <w:bCs w:val="0"/>
          <w:sz w:val="28"/>
          <w:szCs w:val="28"/>
          <w:lang w:val="en-US" w:eastAsia="zh-CN"/>
        </w:rPr>
        <w:t>月</w:t>
      </w:r>
      <w:r>
        <w:rPr>
          <w:rFonts w:hint="eastAsia" w:ascii="宋体" w:hAnsi="宋体" w:eastAsia="宋体" w:cs="宋体"/>
          <w:b w:val="0"/>
          <w:bCs w:val="0"/>
          <w:sz w:val="28"/>
          <w:szCs w:val="28"/>
          <w:u w:val="single"/>
          <w:lang w:val="en-US" w:eastAsia="zh-CN"/>
        </w:rPr>
        <w:t xml:space="preserve">    </w:t>
      </w:r>
      <w:r>
        <w:rPr>
          <w:rFonts w:hint="eastAsia" w:ascii="宋体" w:hAnsi="宋体" w:eastAsia="宋体" w:cs="宋体"/>
          <w:b w:val="0"/>
          <w:bCs w:val="0"/>
          <w:sz w:val="28"/>
          <w:szCs w:val="28"/>
          <w:lang w:val="en-US" w:eastAsia="zh-CN"/>
        </w:rPr>
        <w:t>日（车辆落户日）起，至该车法定转让、转籍或报废之日止。</w:t>
      </w:r>
    </w:p>
    <w:p w14:paraId="33E309DB">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第二条 车辆所有权与经营责任​​</w:t>
      </w:r>
    </w:p>
    <w:p w14:paraId="7C879D99">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挂靠车辆所有权属于乙方所有，本协议不构成车辆所有权的转移。</w:t>
      </w:r>
    </w:p>
    <w:p w14:paraId="0668D3BD">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乙方独立负责挂靠车辆的运营、业务承揽、成本核算及盈亏责任，甲方不参与乙方的任何经营活动，</w:t>
      </w:r>
      <w:bookmarkStart w:id="0" w:name="_GoBack"/>
      <w:bookmarkEnd w:id="0"/>
      <w:r>
        <w:rPr>
          <w:rFonts w:hint="eastAsia" w:ascii="宋体" w:hAnsi="宋体" w:eastAsia="宋体" w:cs="宋体"/>
          <w:b w:val="0"/>
          <w:bCs w:val="0"/>
          <w:sz w:val="28"/>
          <w:szCs w:val="28"/>
          <w:lang w:val="en-US" w:eastAsia="zh-CN"/>
        </w:rPr>
        <w:t>不承担乙方的任何经营风险、债务及连带责任。</w:t>
      </w:r>
    </w:p>
    <w:p w14:paraId="57E5ADE2">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第三条 甲方权利义务​​</w:t>
      </w:r>
    </w:p>
    <w:p w14:paraId="3C114D4B">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甲方有权按本协议约定向乙方收取管理服务费及代收代缴各项费用。</w:t>
      </w:r>
    </w:p>
    <w:p w14:paraId="60B5BA8A">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甲方应协助乙方办理车辆的落户、牌照申领、营运证办理、年检、保险投保及各项行政规费的缴纳等手续，所产生的必要费用均由乙方承担。</w:t>
      </w:r>
    </w:p>
    <w:p w14:paraId="6C8D45D7">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因乙方经营需要，甲方应配合出具相应的证明或手续材料。</w:t>
      </w:r>
    </w:p>
    <w:p w14:paraId="66FFB8F6">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第四条 乙方权利义务​​</w:t>
      </w:r>
    </w:p>
    <w:p w14:paraId="3E19D3E8">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乙方有权在法律法规许可范围内自主使用、经营挂靠车辆。</w:t>
      </w:r>
    </w:p>
    <w:p w14:paraId="3DB93CAD">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乙方须按时足额向甲方支付本协议约定的管理服务费及甲方代缴的各项规费。</w:t>
      </w:r>
    </w:p>
    <w:p w14:paraId="3E3DA205">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乙方应严格遵守道路交通安全法规及行业管理规定，独立承担因车辆运营产生的一切责任，包括但不限于交通事故、货损、债务、侵权等引发的全部经济赔偿及法律责任。</w:t>
      </w:r>
    </w:p>
    <w:p w14:paraId="242D9BA1">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乙方须按规定及时对车辆进行年检、二级维护及证照审验，并承担相应费用。</w:t>
      </w:r>
    </w:p>
    <w:p w14:paraId="167A4CC7">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第五条 费用与支付​​</w:t>
      </w:r>
    </w:p>
    <w:p w14:paraId="0861FEB1">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管理服务费：乙方每月向甲方支付管理服务费人民币</w:t>
      </w:r>
      <w:r>
        <w:rPr>
          <w:rFonts w:hint="eastAsia" w:ascii="宋体" w:hAnsi="宋体" w:eastAsia="宋体" w:cs="宋体"/>
          <w:b w:val="0"/>
          <w:bCs w:val="0"/>
          <w:sz w:val="28"/>
          <w:szCs w:val="28"/>
          <w:u w:val="single"/>
          <w:lang w:val="en-US" w:eastAsia="zh-CN"/>
        </w:rPr>
        <w:t xml:space="preserve">      </w:t>
      </w:r>
      <w:r>
        <w:rPr>
          <w:rFonts w:hint="eastAsia" w:ascii="宋体" w:hAnsi="宋体" w:eastAsia="宋体" w:cs="宋体"/>
          <w:b w:val="0"/>
          <w:bCs w:val="0"/>
          <w:sz w:val="28"/>
          <w:szCs w:val="28"/>
          <w:lang w:val="en-US" w:eastAsia="zh-CN"/>
        </w:rPr>
        <w:t>元，并于每月20日前预付下月费用。</w:t>
      </w:r>
    </w:p>
    <w:p w14:paraId="7A6E76FF">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代缴费用：甲方为乙方代缴的各项行政规费、税费等，乙方应在甲方通知的期限内将款项支付给甲方。</w:t>
      </w:r>
    </w:p>
    <w:p w14:paraId="62CE9B46">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逾期责任：若乙方未按时支付上述费用，每逾期一日，应按应付未付款项的千分之三向甲方支付违约金。如逾期超过六个月，甲方有权暂停提供所有服务（包括但不限于办理年检、转籍等），直至乙方缴清全部欠款及违约金。逾期超过一年，甲方有权单方解除本协议，并有权注销该车辆的营运手续。</w:t>
      </w:r>
    </w:p>
    <w:p w14:paraId="390936BB">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第六条 特别责任约定​​</w:t>
      </w:r>
    </w:p>
    <w:p w14:paraId="5FAB71CA">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挂靠期间，车辆发生的一切交通事故、交通违法处罚、货物毁损丢失、第三方损害、经济纠纷等，均由乙方独立承担全部法律责任及经济赔偿，甲方不承担任何形式的连带责任。</w:t>
      </w:r>
    </w:p>
    <w:p w14:paraId="140B7FAB">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乙方应为车辆及货物购买足额保险（险种及保额须符合甲方要求），并将甲方列为共同被保险人。保险理赔不足部分，仍由乙方承担。</w:t>
      </w:r>
    </w:p>
    <w:p w14:paraId="5A41BED7">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第七条 协议变更与终止​​</w:t>
      </w:r>
    </w:p>
    <w:p w14:paraId="6A317921">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乙方如需转让、报废车辆或终止挂靠，应提前30日书面通知甲方，结清所有费用后，双方配合办理相关手续。</w:t>
      </w:r>
    </w:p>
    <w:p w14:paraId="30F59D32">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如因国家政策调整或不可抗力致使协议无法履行，双方可协商终止本协议。</w:t>
      </w:r>
    </w:p>
    <w:p w14:paraId="6F4C097D">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乙方如因违法犯罪行为导致车辆或营运资质受到影响，甲方有权单方解除本协议。</w:t>
      </w:r>
    </w:p>
    <w:p w14:paraId="2AECD89B">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第八条 争议解决​​</w:t>
      </w:r>
    </w:p>
    <w:p w14:paraId="37912B38">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因履行本协议所发生的争议，双方应友好协商解决；协商不成的，任何一方均有权向甲方所在地有管辖权的人民法院提起诉讼。</w:t>
      </w:r>
    </w:p>
    <w:p w14:paraId="10CFF0F4">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​​第九条 其他​​</w:t>
      </w:r>
    </w:p>
    <w:p w14:paraId="38694509">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本协议一式两份，甲乙双方各执一份，具有同等法律效力，自双方签字（盖章）之日起生效。</w:t>
      </w:r>
    </w:p>
    <w:p w14:paraId="6FAA8E1D">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未尽事宜，可由双方另行签订补充协议，补充协议与本协议具有同等法律效力。</w:t>
      </w:r>
    </w:p>
    <w:p w14:paraId="681D7095">
      <w:pPr>
        <w:ind w:firstLine="560" w:firstLineChars="200"/>
        <w:rPr>
          <w:rFonts w:hint="eastAsia" w:ascii="宋体" w:hAnsi="宋体" w:eastAsia="宋体" w:cs="宋体"/>
          <w:sz w:val="28"/>
          <w:szCs w:val="28"/>
          <w:lang w:val="en-US" w:eastAsia="zh-CN"/>
        </w:rPr>
      </w:pPr>
      <w:r>
        <w:rPr>
          <w:rFonts w:hint="eastAsia" w:ascii="宋体" w:hAnsi="宋体" w:eastAsia="宋体" w:cs="宋体"/>
          <w:b w:val="0"/>
          <w:bCs w:val="0"/>
          <w:sz w:val="28"/>
          <w:szCs w:val="28"/>
          <w:lang w:val="en-US" w:eastAsia="zh-CN"/>
        </w:rPr>
        <w:t>甲方：                         乙方：</w:t>
      </w:r>
    </w:p>
    <w:p w14:paraId="31810E10">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年     月     日                 年      月     日</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3728FC-DE03-437C-897E-55058C737DDE}"/>
  </w:font>
  <w:font w:name="Arial">
    <w:panose1 w:val="020B0604020202020204"/>
    <w:charset w:val="01"/>
    <w:family w:val="swiss"/>
    <w:pitch w:val="default"/>
    <w:sig w:usb0="E0002EFF" w:usb1="C000785B" w:usb2="00000009" w:usb3="00000000" w:csb0="400001FF" w:csb1="FFFF0000"/>
    <w:embedRegular r:id="rId2" w:fontKey="{27081FB6-A12E-44ED-864F-2A07F891BCF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7A3A7FE-558F-4FCF-93A4-96AD2B1A6DF0}"/>
  </w:font>
  <w:font w:name="Symbol">
    <w:panose1 w:val="05050102010706020507"/>
    <w:charset w:val="02"/>
    <w:family w:val="roman"/>
    <w:pitch w:val="default"/>
    <w:sig w:usb0="00000000" w:usb1="00000000" w:usb2="00000000" w:usb3="00000000" w:csb0="80000000" w:csb1="00000000"/>
    <w:embedRegular r:id="rId4" w:fontKey="{D69EE89E-9911-4168-852C-F0C9A936FA9A}"/>
  </w:font>
  <w:font w:name="Calibri">
    <w:panose1 w:val="020F0502020204030204"/>
    <w:charset w:val="00"/>
    <w:family w:val="swiss"/>
    <w:pitch w:val="default"/>
    <w:sig w:usb0="E4002EFF" w:usb1="C000247B" w:usb2="00000009" w:usb3="00000000" w:csb0="200001FF" w:csb1="00000000"/>
    <w:embedRegular r:id="rId5" w:fontKey="{0DEE6D53-8A07-4D05-BA5A-9233C1BC01F9}"/>
  </w:font>
  <w:font w:name="Segoe UI">
    <w:panose1 w:val="020B0502040204020203"/>
    <w:charset w:val="00"/>
    <w:family w:val="auto"/>
    <w:pitch w:val="default"/>
    <w:sig w:usb0="E4002EFF" w:usb1="C000E47F" w:usb2="00000009" w:usb3="00000000" w:csb0="200001FF" w:csb1="00000000"/>
    <w:embedRegular r:id="rId6" w:fontKey="{FE478F0C-B248-4AF5-8E17-B89DE04035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F05B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8B1B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458B1B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7F157469"/>
    <w:rsid w:val="1B493B0E"/>
    <w:rsid w:val="7F157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bbc96f33d10525ecc23b1f08fc6edd31\&#36710;&#36742;&#25346;&#38752;&#21327;&#3575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车辆挂靠协议.docx</Template>
  <Pages>3</Pages>
  <Words>849</Words>
  <Characters>852</Characters>
  <Lines>0</Lines>
  <Paragraphs>0</Paragraphs>
  <TotalTime>6</TotalTime>
  <ScaleCrop>false</ScaleCrop>
  <LinksUpToDate>false</LinksUpToDate>
  <CharactersWithSpaces>1013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2025-10-23T05:29:00Z</dcterms:created>
  <dc:creator>rankin</dc:creator>
  <cp:lastModifiedBy>rankin</cp:lastModifiedBy>
  <dcterms:modified xsi:type="dcterms:W3CDTF">2025-10-23T06:08:32Z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828386861D5145FEAB58DC2950EAFC9F_11</vt:lpwstr>
  </property>
  <property fmtid="{D5CDD505-2E9C-101B-9397-08002B2CF9AE}" pid="4" name="KSOTemplateUUID">
    <vt:lpwstr>v1.0_mb_pz4KWY6E6M0jhXAlcb1zXw==</vt:lpwstr>
  </property>
  <property fmtid="{D5CDD505-2E9C-101B-9397-08002B2CF9AE}" pid="5" name="KSOTemplateDocerSaveRecord">
    <vt:lpwstr>eyJoZGlkIjoiM2I2ZDcxNDg0YzNkN2ZhZWZhZWQ4ZjQwZmNjM2NjNGUiLCJ1c2VySWQiOiI0NjE1MDMxNjIifQ==</vt:lpwstr>
  </property>
</Properties>
</file>