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AEE8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803" w:firstLineChars="20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0"/>
          <w:szCs w:val="4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8"/>
        </w:rPr>
        <w:t>物品借用协议</w:t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8"/>
          <w:lang w:val="en-US" w:eastAsia="zh-CN"/>
        </w:rPr>
        <w:t>书</w:t>
      </w:r>
    </w:p>
    <w:p w14:paraId="4E3FE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36"/>
        </w:rPr>
        <w:t>甲方（拥有方）：</w:t>
      </w:r>
    </w:p>
    <w:p w14:paraId="7FE67E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统一社会信用代码</w:t>
      </w: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/居民身份证号码</w:t>
      </w:r>
      <w:r>
        <w:rPr>
          <w:rFonts w:hint="eastAsia" w:asciiTheme="majorEastAsia" w:hAnsiTheme="majorEastAsia" w:eastAsiaTheme="majorEastAsia" w:cstheme="majorEastAsia"/>
          <w:sz w:val="28"/>
          <w:szCs w:val="36"/>
        </w:rPr>
        <w:t>：</w:t>
      </w:r>
    </w:p>
    <w:p w14:paraId="581B7B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联系地址：                     联系方式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：</w:t>
      </w:r>
    </w:p>
    <w:p w14:paraId="5F920E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36"/>
        </w:rPr>
        <w:t>乙方（借用方）：</w:t>
      </w:r>
    </w:p>
    <w:p w14:paraId="18864E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统一社会信用代码</w:t>
      </w: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/居民身份证号码</w:t>
      </w:r>
      <w:r>
        <w:rPr>
          <w:rFonts w:hint="eastAsia" w:asciiTheme="majorEastAsia" w:hAnsiTheme="majorEastAsia" w:eastAsiaTheme="majorEastAsia" w:cstheme="majorEastAsia"/>
          <w:sz w:val="28"/>
          <w:szCs w:val="36"/>
        </w:rPr>
        <w:t>：</w:t>
      </w:r>
    </w:p>
    <w:p w14:paraId="3EB85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联系地址：                     联系方式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：</w:t>
      </w:r>
    </w:p>
    <w:p w14:paraId="2A84B5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根据《中华人民共和国民法典》及相关法律法规，甲乙双方本着平等自愿的原则，就物品无偿借用事宜，经协商一致，达成以下条款，以资共同遵守。</w:t>
      </w:r>
    </w:p>
    <w:p w14:paraId="5E6DD5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第一条 借用物品及价值</w:t>
      </w:r>
    </w:p>
    <w:p w14:paraId="27FF6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甲方同意将以下物品无偿借予乙方使用：</w:t>
      </w:r>
    </w:p>
    <w:p w14:paraId="06104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物品名称：________</w:t>
      </w:r>
    </w:p>
    <w:p w14:paraId="441B5D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品牌型号：________</w:t>
      </w:r>
    </w:p>
    <w:p w14:paraId="7888B6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数量：________</w:t>
      </w:r>
    </w:p>
    <w:p w14:paraId="698C5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主要附件/配件：________</w:t>
      </w:r>
    </w:p>
    <w:p w14:paraId="69F9AA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该物品（含附件）市场参考价值为人民币________元（大写：________________元整）。如发生需乙方承担赔偿责任的情形，该价值将作为计算损失或赔偿的重要依据。</w:t>
      </w:r>
    </w:p>
    <w:p w14:paraId="03F16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第二条 借用期限与用途</w:t>
      </w:r>
    </w:p>
    <w:p w14:paraId="1C93C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借用期限自______年_______月_______日起至_______年_______月_______日止。</w:t>
      </w:r>
    </w:p>
    <w:p w14:paraId="0D5AC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乙方如需续借，应于借用期限届满前_______日向甲方提出书面申请。经甲方书面同意后，双方可另行签订续借协议。</w:t>
      </w:r>
    </w:p>
    <w:p w14:paraId="4550D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乙方确认，该物品仅用于________，不作他用。</w:t>
      </w:r>
    </w:p>
    <w:p w14:paraId="6F12E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借用期满或甲方因自身需要提前收回时，乙方应于甲方通知之日起_______日内将物品完好归还。如乙方逾期归还，应按每日人民币_______元的标准向甲方支付逾期占用费，直至归还为止。</w:t>
      </w:r>
    </w:p>
    <w:p w14:paraId="031DD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第三条 借用方责任与义务</w:t>
      </w:r>
    </w:p>
    <w:p w14:paraId="5C670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乙方应按约定用途妥善使用、保管借用物品，尽到善良管理人的注意义务。</w:t>
      </w:r>
    </w:p>
    <w:p w14:paraId="3EEC55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借用期间，乙方不得将物品转借、转租或提供给第三方使用，不得用于任何违法、违规活动。</w:t>
      </w:r>
    </w:p>
    <w:p w14:paraId="4CA2E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如物品发生丢失、毁损（包括附件、配件损坏或遗失），乙方应按照本合同第一条所述价值，或按同等规格、品质物品的市场重置价格，向甲方承担赔偿责任。</w:t>
      </w:r>
    </w:p>
    <w:p w14:paraId="550CE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物品发生故障或异常时，乙方应及时通知甲方，并不得擅自拆卸、修理，否则因此造成的扩大损失由乙方承担。</w:t>
      </w:r>
    </w:p>
    <w:p w14:paraId="3780F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第四条 免责条款</w:t>
      </w:r>
    </w:p>
    <w:p w14:paraId="62B45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因不可抗力（如自然灾害、政府行为等）导致物品毁损、灭失的，双方互不承担违约责任。</w:t>
      </w:r>
    </w:p>
    <w:p w14:paraId="2432C4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第五条 合同生效与份数</w:t>
      </w:r>
    </w:p>
    <w:p w14:paraId="16AF5D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本合同自双方签字或盖章之日起生效。</w:t>
      </w:r>
    </w:p>
    <w:p w14:paraId="60C33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本合同一式</w:t>
      </w: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二</w:t>
      </w:r>
      <w:r>
        <w:rPr>
          <w:rFonts w:hint="eastAsia" w:asciiTheme="majorEastAsia" w:hAnsiTheme="majorEastAsia" w:eastAsiaTheme="majorEastAsia" w:cstheme="majorEastAsia"/>
          <w:sz w:val="28"/>
          <w:szCs w:val="36"/>
        </w:rPr>
        <w:t>份，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8"/>
          <w:szCs w:val="36"/>
        </w:rPr>
        <w:t>甲乙双方各执</w:t>
      </w: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一</w:t>
      </w:r>
      <w:r>
        <w:rPr>
          <w:rFonts w:hint="eastAsia" w:asciiTheme="majorEastAsia" w:hAnsiTheme="majorEastAsia" w:eastAsiaTheme="majorEastAsia" w:cstheme="majorEastAsia"/>
          <w:sz w:val="28"/>
          <w:szCs w:val="36"/>
        </w:rPr>
        <w:t>份，具有同等法律效力。</w:t>
      </w:r>
    </w:p>
    <w:p w14:paraId="3D267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第六条 通知与送达</w:t>
      </w:r>
    </w:p>
    <w:p w14:paraId="1FEE7A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本合同履行过程中，任何一方向对方发出的通知、函件等，应以书面形式（包括但不限于电子邮件、短信、传真）送达以下地址。一方变更联系方式的，应及时书面通知对方，否则原地址送达视为有效。   </w:t>
      </w:r>
    </w:p>
    <w:p w14:paraId="07F56A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   </w:t>
      </w:r>
    </w:p>
    <w:p w14:paraId="437EFA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甲方（签字）：</w:t>
      </w:r>
    </w:p>
    <w:p w14:paraId="6DA20C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</w:p>
    <w:p w14:paraId="2A696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签署时间：    年    月    日</w:t>
      </w:r>
    </w:p>
    <w:p w14:paraId="256735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    </w:t>
      </w:r>
    </w:p>
    <w:p w14:paraId="5734CE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乙方（签字）：</w:t>
      </w:r>
    </w:p>
    <w:p w14:paraId="76D7C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</w:p>
    <w:p w14:paraId="54D1F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</w:rPr>
        <w:t>签署时间：    年    月    日</w:t>
      </w:r>
    </w:p>
    <w:p w14:paraId="091FB2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36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BA267EE-D55E-4069-B648-33C25DE09E0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44D0561-96B5-45A7-A5C3-2C490C1AEA3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D0DE375-344B-4A9C-9346-075B61B95E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425568B-EB86-41A4-91B2-7885E1604CE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ED11E05-B40F-4A7A-91D8-F38061D0CF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1885AF5-3889-4CED-9A03-1D874B9426B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F342C19-2CA7-4E83-A5CE-BE4FA53EFF66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3E10B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727599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727599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A639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xODE1ODQ0MDRhYTQyMjA2ZWFjZGMwYmZmMjljMjcifQ=="/>
  </w:docVars>
  <w:rsids>
    <w:rsidRoot w:val="3F7A501D"/>
    <w:rsid w:val="0DC60990"/>
    <w:rsid w:val="3F7A501D"/>
    <w:rsid w:val="7865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4fa6175ecf3de747cb15224b059059c\&#29289;&#21697;&#20511;&#29992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物品借用协议书.docx</Template>
  <Pages>2</Pages>
  <Words>705</Words>
  <Characters>718</Characters>
  <Lines>0</Lines>
  <Paragraphs>0</Paragraphs>
  <TotalTime>4</TotalTime>
  <ScaleCrop>false</ScaleCrop>
  <LinksUpToDate>false</LinksUpToDate>
  <CharactersWithSpaces>916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2026-02-02T09:34:00Z</dcterms:created>
  <dc:creator>rankin</dc:creator>
  <cp:lastModifiedBy>rankin</cp:lastModifiedBy>
  <dcterms:modified xsi:type="dcterms:W3CDTF">2026-02-02T09:51:54Z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E33193C738D646B1990DAC2E8E33A463_11</vt:lpwstr>
  </property>
  <property fmtid="{D5CDD505-2E9C-101B-9397-08002B2CF9AE}" pid="4" name="KSOTemplateUUID">
    <vt:lpwstr>v1.0_mb_LYC9umu/V4W1LLFRh429lQ==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