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D2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40"/>
          <w:szCs w:val="48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40"/>
          <w:szCs w:val="48"/>
          <w:lang w:eastAsia="zh-CN"/>
        </w:rPr>
        <w:t>个人股份转让协议书</w:t>
      </w:r>
    </w:p>
    <w:p w14:paraId="56C9A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sz w:val="24"/>
          <w:szCs w:val="32"/>
          <w:lang w:eastAsia="zh-CN"/>
        </w:rPr>
      </w:pPr>
    </w:p>
    <w:p w14:paraId="63055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转让方（个人甲方）：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身份证号码：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ab/>
      </w:r>
    </w:p>
    <w:p w14:paraId="7D6EF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受让方（个人乙方）：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身份证号码：</w:t>
      </w:r>
    </w:p>
    <w:p w14:paraId="2C4EAA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甲方将所持目标公司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%的股权转让给乙方，乙方同意受让。依据《中华人民共和国公司法》《中华人民共和国民法典》等相关法律法规，双方本着平等自愿、协商一致的原则，就股权转让事宜订立如下协议：</w:t>
      </w:r>
    </w:p>
    <w:p w14:paraId="00A54A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一、转让标的与价款</w:t>
      </w:r>
    </w:p>
    <w:p w14:paraId="03239A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甲方同意将其合法持有的目标公司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%股权（对应出资额为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</w:t>
      </w:r>
    </w:p>
    <w:p w14:paraId="06CB2C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元整，￥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元，以下简称“标的股权”）转让给乙方，乙方同意以货币资金形式按本合同约定价格受让该等股权。双方确认，标的股权转让总价款为人民币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元整（￥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元）。</w:t>
      </w:r>
    </w:p>
    <w:p w14:paraId="713D63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二、支付期限</w:t>
      </w:r>
      <w:bookmarkStart w:id="0" w:name="_GoBack"/>
      <w:bookmarkEnd w:id="0"/>
    </w:p>
    <w:p w14:paraId="0091B3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乙方应在本合同生效之日起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日前，将上述股权转让价款一次性足额支付至甲方指定账户。</w:t>
      </w:r>
    </w:p>
    <w:p w14:paraId="4D018D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三、交割安排</w:t>
      </w:r>
    </w:p>
    <w:p w14:paraId="708C93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双方确定，自本合同生效之日起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日内为交割期。交割期内，甲乙双方应密切配合，依法办理完毕标的股权变更至乙方名下的工商登记等全部手续。</w:t>
      </w:r>
    </w:p>
    <w:p w14:paraId="463D5C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四、甲方陈述与保证</w:t>
      </w:r>
    </w:p>
    <w:p w14:paraId="688268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甲方保证其对拟转让的标的股权享有合法、完整、无争议的所有权，且该股权未设定任何质押、查封或其他形式的权利负担，也不存在任何第三人主张权利或涉及诉讼、仲裁等争议情形。如因违反前述保证引发任何纠纷或造成乙方损失，甲方应承担由此产生的一切法律责任及经济损失。</w:t>
      </w:r>
    </w:p>
    <w:p w14:paraId="5C5C62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五、合同份数与效力</w:t>
      </w:r>
    </w:p>
    <w:p w14:paraId="048725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本合同一式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份，甲、乙双方各执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份，具有同等法律效力。</w:t>
      </w:r>
    </w:p>
    <w:p w14:paraId="0674F1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1C5DE1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686938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7E6CCD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120" w:firstLineChars="4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转让方（甲方）：</w:t>
      </w:r>
    </w:p>
    <w:p w14:paraId="6CC65B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120" w:firstLineChars="4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受让方（乙方）：</w:t>
      </w:r>
    </w:p>
    <w:p w14:paraId="3E7FDE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righ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年  月  日</w:t>
      </w:r>
    </w:p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5C42B8"/>
    <w:rsid w:val="201E42A5"/>
    <w:rsid w:val="4A597DB8"/>
    <w:rsid w:val="575C42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5bc940f9d0a6c2d93e0bfa421a6b4fc6\&#20010;&#20154;&#32929;&#20221;&#36716;&#35753;&#21327;&#35758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个人股份转让协议书.docx</Template>
  <Pages>2</Pages>
  <Words>444</Words>
  <Characters>457</Characters>
  <Lines>0</Lines>
  <Paragraphs>0</Paragraphs>
  <TotalTime>23</TotalTime>
  <ScaleCrop>false</ScaleCrop>
  <LinksUpToDate>false</LinksUpToDate>
  <CharactersWithSpaces>470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2026-02-05T01:42:00Z</dcterms:created>
  <dc:creator>rankin</dc:creator>
  <cp:lastModifiedBy>rankin</cp:lastModifiedBy>
  <dcterms:modified xsi:type="dcterms:W3CDTF">2026-02-05T02:26:35Z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UUID">
    <vt:lpwstr>v1.0_mb_ZN1fp6D+dL4L4gw1sO6eeQ==</vt:lpwstr>
  </property>
  <property fmtid="{D5CDD505-2E9C-101B-9397-08002B2CF9AE}" pid="4" name="ICV">
    <vt:lpwstr>E9E8812C3DD1489C9D06F38BCAA996E6_11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