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F1CA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安全用车协议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书</w:t>
      </w:r>
    </w:p>
    <w:p w14:paraId="07D2E4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  <w:t>甲方（用人单位）：</w:t>
      </w: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u w:val="single"/>
          <w:lang w:val="en-US" w:eastAsia="zh-CN" w:bidi="ar-SA"/>
        </w:rPr>
        <w:t xml:space="preserve">                   </w:t>
      </w: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  <w:t>  </w:t>
      </w:r>
    </w:p>
    <w:p w14:paraId="5E1048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  <w:t>统一社会信用代码：</w:t>
      </w: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u w:val="single"/>
          <w:lang w:val="en-US" w:eastAsia="zh-CN" w:bidi="ar-SA"/>
        </w:rPr>
        <w:t xml:space="preserve">                </w:t>
      </w: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  <w:t>  </w:t>
      </w:r>
    </w:p>
    <w:p w14:paraId="24055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  <w:t>乙方（员工）：</w:t>
      </w: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u w:val="single"/>
          <w:lang w:val="en-US" w:eastAsia="zh-CN" w:bidi="ar-SA"/>
        </w:rPr>
        <w:t xml:space="preserve">                   </w:t>
      </w: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  <w:t>  </w:t>
      </w:r>
    </w:p>
    <w:p w14:paraId="495F5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  <w:t>居民身份证号码：</w:t>
      </w: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u w:val="single"/>
          <w:lang w:val="en-US" w:eastAsia="zh-CN" w:bidi="ar-SA"/>
        </w:rPr>
        <w:t xml:space="preserve">                </w:t>
      </w:r>
      <w:r>
        <w:rPr>
          <w:rFonts w:hint="eastAsia" w:asciiTheme="majorEastAsia" w:hAnsiTheme="majorEastAsia" w:eastAsiaTheme="majorEastAsia" w:cstheme="majorEastAsia"/>
          <w:kern w:val="2"/>
          <w:sz w:val="28"/>
          <w:szCs w:val="28"/>
          <w:lang w:val="en-US" w:eastAsia="zh-CN" w:bidi="ar-SA"/>
        </w:rPr>
        <w:t>  </w:t>
      </w:r>
    </w:p>
    <w:p w14:paraId="349A1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乙方因履行工作职责需要，将驾驶甲方所提供的车辆。为明确车辆使用过程中的安全责任与权利义务，经双方平等协商，订立本用车协议，以资共同遵守。</w:t>
      </w:r>
    </w:p>
    <w:p w14:paraId="2715C5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第一条 车辆使用规范</w:t>
      </w:r>
    </w:p>
    <w:p w14:paraId="35DBF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1.1 乙方仅可将甲方提供的车辆用于执行甲方安排的货物配送工作，不得擅自改变用途，不得超出甲方指定的配送路线范围。</w:t>
      </w:r>
    </w:p>
    <w:p w14:paraId="42A2B0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1.2 乙方应服从甲方根据配送任务对车辆的统一调度和管理，不得私自驾驶或不听从调配。</w:t>
      </w:r>
    </w:p>
    <w:p w14:paraId="71180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1.3 乙方每次领取车辆时，应对车辆车况、安全性及随车工具等进行检查，如有异常应立即向甲方提出。未提出异议的，视为车辆状况完好。</w:t>
      </w:r>
    </w:p>
    <w:p w14:paraId="06DA7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1.4 出车前，乙方应检查车辆电量/油量、蓄电池等是否满足本次配送任务需要。如因准备不足影响任务完成，产生的扣款、赔偿等费用由乙方承担，甲方有权从乙方报酬中直接扣除。</w:t>
      </w:r>
    </w:p>
    <w:p w14:paraId="57999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1.5 驾驶期间，乙方应严格遵守交通法规，谨慎驾驶，确保人身、车辆及货物安全。</w:t>
      </w:r>
    </w:p>
    <w:p w14:paraId="289415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第二条 责任承担</w:t>
      </w:r>
    </w:p>
    <w:p w14:paraId="3FB708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2.1 乙方驾驶车辆期间产生的交通违法罚款、记分等，由乙方自行承担并处理。</w:t>
      </w:r>
    </w:p>
    <w:p w14:paraId="375BBF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2.2 发生交通事故的，乙方应立即报警、报险，并通知甲方。保险理赔范围外的损失，由甲方与乙方各承担50%；但如事故系因乙方故意或重大过失所致，全部损失由乙方承担。前述“损失”包括但不限于人身损害、车辆损失、货物损失及对第三方造成的赔偿责任。</w:t>
      </w:r>
    </w:p>
    <w:p w14:paraId="2C8BC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2.3 配送任务结束后，乙方应及时将车辆交还甲方，双方共同确认车况。如车辆需充电/加油，乙方应完成充电或确保车辆油量恢复至出车前状态。</w:t>
      </w:r>
    </w:p>
    <w:p w14:paraId="4D510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2.4 车辆使用期间发生故障或异常，乙方应及时向甲方报告。</w:t>
      </w:r>
    </w:p>
    <w:p w14:paraId="1BB71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第三条 其他约定</w:t>
      </w:r>
    </w:p>
    <w:p w14:paraId="129E8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3.1 本协议仅作为车辆安全使用的专项约定，双方劳动关系以双方签订的劳动合同及相关法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8"/>
          <w:szCs w:val="28"/>
        </w:rPr>
        <w:t>律文件为准。</w:t>
      </w:r>
    </w:p>
    <w:p w14:paraId="124E30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3.2 本协议自双方签字或盖章之日起生效，一式二份，甲乙双方各执一份。</w:t>
      </w:r>
    </w:p>
    <w:p w14:paraId="13ACD1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101730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518494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甲方（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签署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）：</w:t>
      </w:r>
    </w:p>
    <w:p w14:paraId="0E60E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561118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乙方（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签署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）：</w:t>
      </w:r>
    </w:p>
    <w:p w14:paraId="49F44C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3453A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right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  年    月    日</w:t>
      </w:r>
    </w:p>
    <w:p w14:paraId="34CCC3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9531403-72E7-4B4D-AFFD-12E27209672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074FD7F-5E37-4BAF-899E-2AD41D1DB06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2E27D29-29B1-4E68-83D6-C31BC10021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12ABC70-1F5E-4642-B412-2AB1924306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0DFDEC0-6923-4FE0-982A-2A80DF4095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9E293BF-059C-4FBA-85D2-F033D62CF20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FBB1BA8-45D0-4167-AE38-BC7A3323CE4A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1AAE8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46761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F46761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CFEE2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xODE1ODQ0MDRhYTQyMjA2ZWFjZGMwYmZmMjljMjcifQ=="/>
  </w:docVars>
  <w:rsids>
    <w:rsidRoot w:val="353041A4"/>
    <w:rsid w:val="353041A4"/>
    <w:rsid w:val="50407A78"/>
    <w:rsid w:val="7945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10c67c39ad4ee1529f40626b87bdfa3\&#23433;&#20840;&#29992;&#36710;&#21327;&#35758;&#20070;&#33539;&#2641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安全用车协议书范本.docx</Template>
  <Pages>2</Pages>
  <Words>808</Words>
  <Characters>824</Characters>
  <Lines>0</Lines>
  <Paragraphs>0</Paragraphs>
  <TotalTime>6</TotalTime>
  <ScaleCrop>false</ScaleCrop>
  <LinksUpToDate>false</LinksUpToDate>
  <CharactersWithSpaces>985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2026-02-05T02:00:00Z</dcterms:created>
  <dc:creator>rankin</dc:creator>
  <cp:lastModifiedBy>rankin</cp:lastModifiedBy>
  <dcterms:modified xsi:type="dcterms:W3CDTF">2026-02-05T02:48:54Z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49F7451A2A0945E1A0D5B7F85E66F8A4_11</vt:lpwstr>
  </property>
  <property fmtid="{D5CDD505-2E9C-101B-9397-08002B2CF9AE}" pid="4" name="KSOTemplateUUID">
    <vt:lpwstr>v1.0_mb_/qfod0K0JK4Ev+O3+7GKlA==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