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46B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工程居间协议书</w:t>
      </w:r>
    </w:p>
    <w:p w14:paraId="4E1E3451"/>
    <w:p w14:paraId="01A774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left="0" w:right="300" w:firstLine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甲方(委托人)：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</w:t>
      </w:r>
    </w:p>
    <w:p w14:paraId="4F791B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right="3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联系地址：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</w:t>
      </w:r>
    </w:p>
    <w:p w14:paraId="25FF7A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left="0" w:right="300" w:firstLine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乙方(居间人)：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</w:t>
      </w:r>
    </w:p>
    <w:p w14:paraId="72283D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uto"/>
        <w:ind w:left="0" w:right="30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联系地址：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</w:p>
    <w:p w14:paraId="42F347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根据《中华人民共和国民法典》等相关法律法规，甲乙双方本着等价有偿、平等自愿、诚实信用原则，就乙方为甲方提供居间服务事宜，经协商一致，达成如下合同：</w:t>
      </w:r>
    </w:p>
    <w:p w14:paraId="69765B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第一条 委托事项</w:t>
      </w:r>
    </w:p>
    <w:p w14:paraId="4B9A0B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1.1 甲方委托乙方，就“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”向甲方提供居间服务，包括但不限于提供项目信息、引荐甲方与项目发包人接洽，并最终促成甲方与业主签订本项目的专业承包施工合同。</w:t>
      </w:r>
    </w:p>
    <w:p w14:paraId="2C980A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1.2 本项目的预计工程量约为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万立方米（最终以甲方与业主签订的有效合同及实际工程量为准）。乙方承诺，所促成的合同条件中，甲方在扣除本合同约定的居间报酬后，每立方米可得的净收益不低于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元。</w:t>
      </w:r>
    </w:p>
    <w:p w14:paraId="669A43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第二条 乙方义务</w:t>
      </w:r>
    </w:p>
    <w:p w14:paraId="6498EB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2.1 乙方应向甲方提供本项目真实、有效的信息，并应尽合理审慎义务确保所提供信息的可靠性。乙方有义务协助甲方对本项目进行必要的背景调查与实地考察。</w:t>
      </w:r>
    </w:p>
    <w:p w14:paraId="4D96B3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2.2 若乙方故意提供虚假信息，导致甲方遭受损失或未能订立合同的，乙方无权要求支付任何居间报酬，并应赔偿甲方因此遭受的实际损失。</w:t>
      </w:r>
      <w:bookmarkStart w:id="0" w:name="_GoBack"/>
      <w:bookmarkEnd w:id="0"/>
    </w:p>
    <w:p w14:paraId="2D4858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第三条 甲方义务</w:t>
      </w:r>
    </w:p>
    <w:p w14:paraId="5E9B13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3.1 甲方应根据项目需要，向业主或乙方提供自身资质证书、营业执照、资金证明等必要文件，并负责与业主进行合同谈判。</w:t>
      </w:r>
    </w:p>
    <w:p w14:paraId="661661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3.2 若甲方经乙方居间服务与业主成功签订本项目专业承包施工合同（以下简称“居间成功”），则甲方应全面履行与业主签订的合同。甲方履行该施工合同过程中产生的全部权利、义务、风险及责任，均由甲方自行承担，与乙方无关。</w:t>
      </w:r>
    </w:p>
    <w:p w14:paraId="221873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3.3 居间成功后，甲方应按照本合同第四条约定，向乙方及时、足额支付居间报酬。若逾期支付，甲方应按当期应付未付金额的每日千分之一向乙方支付违约金。</w:t>
      </w:r>
    </w:p>
    <w:p w14:paraId="25F593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第四条 居间报酬及支付方式</w:t>
      </w:r>
    </w:p>
    <w:p w14:paraId="180DD4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4.1 居间报酬总额：居间成功后，甲方应按本项目施工合同对应的总工程款（或实际完成工程量）计算，以每立方米人民币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元的标准向乙方支付居间服务费，居间报酬总额暂定为人民币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万元（大写：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元整）。最终金额以甲方实际结算的工程量为准进行计算。该报酬为乙方税后净得，相关税费由甲方承担。</w:t>
      </w:r>
    </w:p>
    <w:p w14:paraId="258558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4.2 支付时间与方式：</w:t>
      </w:r>
    </w:p>
    <w:p w14:paraId="6B5839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第一期：甲方与业主就本项目签订正式施工合同后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个工作日内，甲方向乙方支付居间报酬人民币______万元。</w:t>
      </w:r>
    </w:p>
    <w:p w14:paraId="24900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第二期：甲方收到业主支付的第一笔工程预付款后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个工作日内，甲方向乙方支付居间报酬人民币______万元。</w:t>
      </w:r>
    </w:p>
    <w:p w14:paraId="47859D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第三期：剩余居间报酬，自甲方收到业主第一笔工程进度款起，甲方按与业主结算周期，在收到业主每期工程款后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个工作日内，按相同结算比例向乙方支付对应的居间报酬，直至付清全部居间报酬。</w:t>
      </w:r>
    </w:p>
    <w:p w14:paraId="51CE8C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4.3 甲方应将上述款项支付至乙方指定的以下银行账户。乙方收款后，可根据甲方要求提供合法收款凭证。</w:t>
      </w:r>
    </w:p>
    <w:p w14:paraId="7D56C2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户名：</w:t>
      </w:r>
    </w:p>
    <w:p w14:paraId="58E789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开户行：</w:t>
      </w:r>
    </w:p>
    <w:p w14:paraId="33185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账号：</w:t>
      </w:r>
    </w:p>
    <w:p w14:paraId="5F6643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第五条 费用承担</w:t>
      </w:r>
    </w:p>
    <w:p w14:paraId="297846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5.1 在居间活动过程中，甲方为促成合同签订而支出的必要费用（如考察费等），由甲方自行承担，但甲乙双方另有书面约定的除外。</w:t>
      </w:r>
    </w:p>
    <w:p w14:paraId="580E91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第六条 保密条款</w:t>
      </w:r>
    </w:p>
    <w:p w14:paraId="14440A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6.1 甲乙双方均应对本合同内容及在履行过程中知悉的对方的商业秘密、项目信息及其他未公开信息承担保密义务，未经对方书面同意，不得向任何第三方泄露。本保密义务不因本合同终止而失效。</w:t>
      </w:r>
    </w:p>
    <w:p w14:paraId="579909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第七条 合同生效、变更与终止</w:t>
      </w:r>
    </w:p>
    <w:p w14:paraId="3EF2B0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7.1 本合同自双方签字并盖章之日起生效。</w:t>
      </w:r>
    </w:p>
    <w:p w14:paraId="0B57F3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7.2 除本合同另有约定外，未经双方书面协商一致，任何一方不得单方变更或解除本合同。</w:t>
      </w:r>
    </w:p>
    <w:p w14:paraId="2E7060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7.3 本合同在居间成功后，双方权利义务履行完毕之日终止。或经双方书面协商一致，亦可提前终止。</w:t>
      </w:r>
    </w:p>
    <w:p w14:paraId="1553C6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第八条 违约责任</w:t>
      </w:r>
    </w:p>
    <w:p w14:paraId="514D90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8.1 任何一方违反本合同约定，应赔偿因此给守约方造成的全部直接损失。</w:t>
      </w:r>
    </w:p>
    <w:p w14:paraId="7737FA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8.2 甲方逾期支付居间报酬的，应按本合同第3.3条约定支付违约金。</w:t>
      </w:r>
    </w:p>
    <w:p w14:paraId="6389C7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第九条 争议解决</w:t>
      </w:r>
    </w:p>
    <w:p w14:paraId="712233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因本合同引起的或与本合同有关的任何争议，双方应友好协商解决；协商不成的，任何一方均有权向甲方所在地有管辖权的人民法院提起诉讼。</w:t>
      </w:r>
    </w:p>
    <w:p w14:paraId="72705B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第十条 其他</w:t>
      </w:r>
    </w:p>
    <w:p w14:paraId="0B35E1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10.1 乙方不得将本合同项下权利义务进行转委托。</w:t>
      </w:r>
    </w:p>
    <w:p w14:paraId="7DA5E1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10.2 本合同一式两份，甲乙双方各执一份，具有同等法律效力。合同附件（如有）为本合同组成部分。</w:t>
      </w:r>
    </w:p>
    <w:p w14:paraId="2013A1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10.3 双方往来通知应以书面形式（包括电子邮件、短信、传真等）送达以下地址。一方变更地址，应提前三日书面通知对方。</w:t>
      </w:r>
    </w:p>
    <w:p w14:paraId="7567B2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30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甲方(盖章)：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乙方(盖章)：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</w:t>
      </w:r>
    </w:p>
    <w:p w14:paraId="6E4C53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30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法定代表人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法定代表人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eastAsia="zh-CN"/>
        </w:rPr>
        <w:t>：</w:t>
      </w:r>
    </w:p>
    <w:p w14:paraId="2FDB7C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300" w:firstLine="1120" w:firstLineChars="400"/>
        <w:jc w:val="both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日</w:t>
      </w:r>
    </w:p>
    <w:p w14:paraId="651AAC5F">
      <w:pPr>
        <w:rPr>
          <w:color w:val="auto"/>
          <w:sz w:val="22"/>
          <w:szCs w:val="28"/>
          <w:u w:val="none"/>
        </w:rPr>
      </w:pPr>
    </w:p>
    <w:p w14:paraId="5DB46C0C">
      <w:pPr>
        <w:rPr>
          <w:rFonts w:hint="default" w:eastAsia="宋体"/>
          <w:color w:val="auto"/>
          <w:sz w:val="18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合同签订地：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</w:t>
      </w:r>
    </w:p>
    <w:sectPr>
      <w:pgSz w:w="11906" w:h="16838"/>
      <w:pgMar w:top="1304" w:right="1800" w:bottom="130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2D2C"/>
    <w:rsid w:val="014F2D2C"/>
    <w:rsid w:val="382676EF"/>
    <w:rsid w:val="53ED6FC3"/>
    <w:rsid w:val="565D3EA6"/>
    <w:rsid w:val="5D577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b967d13f2b8273b45a779687b052b96\&#24037;&#31243;&#23621;&#38388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工程居间协议书.wps</Template>
  <Pages>4</Pages>
  <Words>1035</Words>
  <Characters>1036</Characters>
  <Lines>0</Lines>
  <Paragraphs>0</Paragraphs>
  <TotalTime>6</TotalTime>
  <ScaleCrop>false</ScaleCrop>
  <LinksUpToDate>false</LinksUpToDate>
  <CharactersWithSpaces>1432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2026-03-02T01:28:00Z</dcterms:created>
  <dc:creator>rankin</dc:creator>
  <cp:lastModifiedBy>rankin</cp:lastModifiedBy>
  <dcterms:modified xsi:type="dcterms:W3CDTF">2026-03-02T02:19:54Z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1AD1ACEF78D748AFADB781C43434B0F8_11</vt:lpwstr>
  </property>
  <property fmtid="{D5CDD505-2E9C-101B-9397-08002B2CF9AE}" pid="4" name="KSOTemplateUUID">
    <vt:lpwstr>v1.0_mb_i5YnIGgrpYfceDAoPfQVxQ==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