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8329">
      <w:pPr>
        <w:widowControl/>
        <w:shd w:val="clear" w:color="auto" w:fill="FFFFFF"/>
        <w:wordWrap w:val="0"/>
        <w:spacing w:before="161" w:line="400" w:lineRule="exact"/>
        <w:ind w:firstLine="346"/>
        <w:jc w:val="center"/>
        <w:rPr>
          <w:rFonts w:hint="eastAsia" w:ascii="宋体" w:hAnsi="宋体" w:eastAsia="宋体" w:cs="宋体"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地下停车位租赁合同</w:t>
      </w:r>
    </w:p>
    <w:p w14:paraId="03FE8193">
      <w:pPr>
        <w:widowControl/>
        <w:shd w:val="clear" w:color="auto" w:fill="FFFFFF"/>
        <w:wordWrap w:val="0"/>
        <w:spacing w:before="161" w:line="400" w:lineRule="exact"/>
        <w:ind w:firstLine="346"/>
        <w:jc w:val="center"/>
        <w:rPr>
          <w:rFonts w:hint="eastAsia" w:ascii="宋体" w:hAnsi="宋体" w:eastAsia="宋体" w:cs="宋体"/>
          <w:color w:val="auto"/>
          <w:kern w:val="0"/>
          <w:sz w:val="18"/>
          <w:szCs w:val="36"/>
        </w:rPr>
      </w:pPr>
    </w:p>
    <w:p w14:paraId="2634755A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甲方: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，身份证号码：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                     </w:t>
      </w:r>
    </w:p>
    <w:p w14:paraId="709264EB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乙方：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，身份证号码：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                     </w:t>
      </w:r>
    </w:p>
    <w:p w14:paraId="2119D624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根据《中华人民共和国民法典》及相关法律法规的规定，甲、乙双方在平等、自愿、公平、诚实信用的基础上，就停车位租赁事宜达成如下协议，以资共同遵守。</w:t>
      </w:r>
    </w:p>
    <w:p w14:paraId="72F51036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一、 停车位基本信息</w:t>
      </w:r>
    </w:p>
    <w:p w14:paraId="0723A791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租赁停车位位于________市________区________小区（以下简称“本小区”）地下车库________号。</w:t>
      </w:r>
    </w:p>
    <w:p w14:paraId="04099DF5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甲方保证对该停车位享有合法所有权或转租权，并保证该停车位在租赁期内符合约定用途。</w:t>
      </w:r>
    </w:p>
    <w:p w14:paraId="1AEA8BE0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二、 租赁期限</w:t>
      </w:r>
    </w:p>
    <w:p w14:paraId="1328E5DE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本合同租赁期限为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年，自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日起至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 xml:space="preserve"> 月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日止。租赁期满，甲方有权收回该停车位，乙方应如期归还。乙方如需续租，应在租赁期满前一个月通知甲方，并在同等条件下享有优先承租权。</w:t>
      </w:r>
    </w:p>
    <w:p w14:paraId="39784F6E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三、 租金、管理费及支付方式</w:t>
      </w:r>
    </w:p>
    <w:p w14:paraId="4818340D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租金：本停车位租金为每月人民币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元（大写：________________元整）。包含本小区物业管理单位收取的停车管理费。</w:t>
      </w:r>
    </w:p>
    <w:p w14:paraId="498CD766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支付方式：乙方应于本合同签订之日一次性向甲方支付首年度租金总计人民币________元（大写：________________元整）。后续年度租金应于每年租期开始前一个月内支付。</w:t>
      </w:r>
    </w:p>
    <w:p w14:paraId="690FFA71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物业管理费：</w:t>
      </w:r>
    </w:p>
    <w:p w14:paraId="73775ABB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本停车位物业管理费由乙方承担。承担方须按时足额向物业管理单位缴纳，否则因欠费引发的全部责任由承担方自行负责。</w:t>
      </w:r>
    </w:p>
    <w:p w14:paraId="7E1F723B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乙方知悉并同意，本小区公共区域的保洁、维修、秩序维护等由物业管理单位负责，乙方应遵守其管理规定。如因物业管理问题需甲方协调，甲方应予以必要协助。</w:t>
      </w:r>
    </w:p>
    <w:p w14:paraId="1B22D177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四、 停车位使用</w:t>
      </w:r>
    </w:p>
    <w:p w14:paraId="4958CAA4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乙方应按照本小区物业管理单位的规定及本合同约定使用停车位，不得擅自改变其用途。乙方不得在车辆内存放易燃、易爆、腐蚀性等违禁或危险物品，否则由此产生的一切法律责任由乙方独立承担。</w:t>
      </w:r>
    </w:p>
    <w:p w14:paraId="1DF42E2C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未经甲方书面同意，乙方不得将本停车位转租、转借给第三方使用。否则，甲方有权单方解除本合同。</w:t>
      </w:r>
    </w:p>
    <w:p w14:paraId="63140F51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乙方车辆须停放妥当，并采取必要的防盗措施。租赁期间，因乙方原因导致停车位、场地设施设备损坏，或车辆丢失、损毁的，所有责任及损失均由乙方自行承担。</w:t>
      </w:r>
    </w:p>
    <w:p w14:paraId="22EA830D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五、 免责条款</w:t>
      </w:r>
    </w:p>
    <w:p w14:paraId="3120D4DE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因不可抗力（如地震、战争、自然灾害）或政府行为导致该停车位无法继续使用的，本合同自动终止，双方互不承担违约责任。</w:t>
      </w:r>
    </w:p>
    <w:p w14:paraId="589A766E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六、 争议解决</w:t>
      </w:r>
    </w:p>
    <w:p w14:paraId="51CF81FB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本合同履行过程中发生的任何争议，双方应友好协商解决；协商不成的，可依法向停车位所在地人民法院提起诉讼。</w:t>
      </w:r>
    </w:p>
    <w:p w14:paraId="3E22F322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七、 其他约定</w:t>
      </w:r>
    </w:p>
    <w:p w14:paraId="25A54A70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本合同自双方签字或盖章之日起生效。</w:t>
      </w:r>
    </w:p>
    <w:p w14:paraId="0CC95390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本合同一式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份，甲、乙双方各执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份，具有同等法律效力。</w:t>
      </w:r>
    </w:p>
    <w:p w14:paraId="4F24E635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本合同未尽事宜，可由双方另行协商并签订补充协议，补充协议与本合同具有同等效力。</w:t>
      </w:r>
    </w:p>
    <w:p w14:paraId="3C369F47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甲方：                                   乙方：</w:t>
      </w:r>
    </w:p>
    <w:p w14:paraId="282C0736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>联系方式：                               联系方式：</w:t>
      </w:r>
    </w:p>
    <w:p w14:paraId="63E442EB">
      <w:pPr>
        <w:widowControl/>
        <w:shd w:val="clear" w:color="auto" w:fill="FFFFFF"/>
        <w:wordWrap w:val="0"/>
        <w:spacing w:before="161" w:line="400" w:lineRule="exact"/>
        <w:ind w:firstLine="346"/>
        <w:jc w:val="left"/>
        <w:rPr>
          <w:rFonts w:hint="eastAsia" w:ascii="宋体" w:hAnsi="宋体" w:eastAsia="宋体" w:cs="宋体"/>
          <w:color w:val="auto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 xml:space="preserve">     年    月    日                  </w:t>
      </w:r>
      <w:r>
        <w:rPr>
          <w:rFonts w:hint="eastAsia" w:ascii="宋体" w:hAnsi="宋体" w:cs="宋体"/>
          <w:color w:val="auto"/>
          <w:kern w:val="0"/>
          <w:sz w:val="24"/>
          <w:szCs w:val="21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1"/>
        </w:rPr>
        <w:t xml:space="preserve"> 年    月    日</w:t>
      </w:r>
    </w:p>
    <w:p w14:paraId="5C21A5DF">
      <w:pPr>
        <w:rPr>
          <w:color w:val="auto"/>
        </w:rPr>
      </w:pPr>
    </w:p>
    <w:sectPr>
      <w:headerReference r:id="rId3" w:type="default"/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C2E4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C17DC"/>
    <w:rsid w:val="358C17DC"/>
    <w:rsid w:val="3A665AEA"/>
    <w:rsid w:val="3A844E56"/>
    <w:rsid w:val="587C2EBB"/>
    <w:rsid w:val="74A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124ffde-8dff-478a-b7ed-ed23164e5496\&#22320;&#19979;&#20572;&#36710;&#20301;&#31199;&#36161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地下停车位租赁合同.docx</Template>
  <Pages>2</Pages>
  <Words>1081</Words>
  <Characters>1081</Characters>
  <Lines>0</Lines>
  <Paragraphs>0</Paragraphs>
  <TotalTime>14</TotalTime>
  <ScaleCrop>false</ScaleCrop>
  <LinksUpToDate>false</LinksUpToDate>
  <CharactersWithSpaces>1382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2025-11-20T01:37:00Z</dcterms:created>
  <dc:creator>rankin</dc:creator>
  <cp:lastModifiedBy>rankin</cp:lastModifiedBy>
  <dcterms:modified xsi:type="dcterms:W3CDTF">2025-11-20T02:22:54Z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v1.0_mb_CrskQTwX11EHHfaeSwykUQ==</vt:lpwstr>
  </property>
  <property fmtid="{D5CDD505-2E9C-101B-9397-08002B2CF9AE}" pid="4" name="ICV">
    <vt:lpwstr>54DF909CF45E4B96B24B26F4D3076F86_11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