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63D6A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个人汽车租赁合同</w:t>
      </w:r>
    </w:p>
    <w:p w14:paraId="7BD4CF37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66B238B4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出租方（甲方）：             身份证：</w:t>
      </w:r>
    </w:p>
    <w:p w14:paraId="16217591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承租方（乙方）：             身份证：</w:t>
      </w:r>
    </w:p>
    <w:p w14:paraId="6E66FC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依据《中华人民共和国民法典》及相关法律法规，甲乙双方在平等、自愿、公平、诚实信用的基础上，就车辆租赁事宜达成如下协议，以资共同遵守。</w:t>
      </w:r>
    </w:p>
    <w:p w14:paraId="440C54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租赁车辆信息</w:t>
      </w:r>
    </w:p>
    <w:p w14:paraId="5ED69B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车牌号码：________</w:t>
      </w:r>
    </w:p>
    <w:p w14:paraId="4B5F5D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品牌型号：________</w:t>
      </w:r>
    </w:p>
    <w:p w14:paraId="349FCA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车辆识别代码：________</w:t>
      </w:r>
    </w:p>
    <w:p w14:paraId="59624A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发动机号：________</w:t>
      </w:r>
    </w:p>
    <w:p w14:paraId="0CE5659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车辆现状：________</w:t>
      </w:r>
    </w:p>
    <w:p w14:paraId="1778944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租赁期限</w:t>
      </w:r>
    </w:p>
    <w:p w14:paraId="13204B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租赁期限自____年____月____日起至____年____月____日止。租赁期满，乙方如需续租，应提前____日向甲方提出书面申请，经甲方同意后双方另行签订租赁合同。</w:t>
      </w:r>
    </w:p>
    <w:p w14:paraId="0623520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租金、押金及支付方式</w:t>
      </w:r>
    </w:p>
    <w:p w14:paraId="3D4E2F2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租金标准为人民币____元/月，租金总额为人民币____元（大写：____________）。</w:t>
      </w:r>
    </w:p>
    <w:p w14:paraId="49E21C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乙方应于本合同签订之日向甲方支付押金人民币____元（大写：____________）。租赁期满，乙方将车辆交还甲方且结清所有费用后，甲方应将押金无息退还乙方。</w:t>
      </w:r>
    </w:p>
    <w:p w14:paraId="5C643FF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乙方应于每月____日前将当月租金支付至甲方指定账户：</w:t>
      </w:r>
    </w:p>
    <w:p w14:paraId="3C6362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开户行：________</w:t>
      </w:r>
    </w:p>
    <w:p w14:paraId="630FB5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户名：________</w:t>
      </w:r>
    </w:p>
    <w:p w14:paraId="0E2C5E4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账号：________</w:t>
      </w:r>
    </w:p>
    <w:p w14:paraId="55C380B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甲方权利与义务</w:t>
      </w:r>
    </w:p>
    <w:p w14:paraId="57E988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甲方保证对租赁车辆享有合法所有权，并保证车辆符合安全行驶标准，已足额缴纳交强险、商业险（险种包括：________），并向乙方提供相关证明文件复印件。</w:t>
      </w:r>
    </w:p>
    <w:p w14:paraId="00CC0F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租赁期间，若因车辆本身质量问题或甲方原因导致车辆无法正常使用的，甲方应提供同等规格的替换车辆或负责维修。</w:t>
      </w:r>
    </w:p>
    <w:p w14:paraId="7A792E3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乙方权利与义务</w:t>
      </w:r>
    </w:p>
    <w:p w14:paraId="0ECAA3D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乙方应持有合法有效的机动车驾驶证，并保证租赁期间遵守交通法规，安全、谨慎驾驶。</w:t>
      </w:r>
    </w:p>
    <w:p w14:paraId="232C11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乙方承担租赁期内车辆的燃油费、过路费、停车费、违章罚款等因车辆使用产生的费用。</w:t>
      </w:r>
    </w:p>
    <w:p w14:paraId="55B8B5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乙方应妥善保管和合理使用车辆，不得将车辆转租、转借、抵押、质押或进行任何营利性活动。</w:t>
      </w:r>
    </w:p>
    <w:p w14:paraId="142861A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车辆发生交通事故、被盗抢或出现机械故障时，乙方应立即报警、联系保险公司并同时通知甲方，协助甲方办理保险理赔手续。对于保险理赔不足部分的损失，由乙方承担赔偿责任。</w:t>
      </w:r>
    </w:p>
    <w:p w14:paraId="53291B6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违约责任</w:t>
      </w:r>
    </w:p>
    <w:p w14:paraId="6AD3BCA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若甲方未能按约提供车辆，应向乙方支付相应租金的____%作为违约金。</w:t>
      </w:r>
    </w:p>
    <w:p w14:paraId="578445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乙方逾期支付租金的，每逾期一日，应按逾期金额的____%向甲方支付违约金。逾期超过____日的，甲方有权单方解除合同并收回车辆。</w:t>
      </w:r>
    </w:p>
    <w:p w14:paraId="70C309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乙方违反本合同约定转借、转租车辆或因乙方原因导致车辆毁损、灭失的，甲方有权单方解除合同，没收押金，并要求乙方赔偿全部损失。</w:t>
      </w:r>
    </w:p>
    <w:p w14:paraId="545A0A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争议解决</w:t>
      </w:r>
    </w:p>
    <w:p w14:paraId="2DA547A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因履行本合同发生的争议，由双方协商解决；协商不成的，任何一方均可向租赁车辆所在地有管辖权的人民法院提起诉讼。</w:t>
      </w:r>
    </w:p>
    <w:p w14:paraId="2FD4C82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其他约定</w:t>
      </w:r>
    </w:p>
    <w:p w14:paraId="42AF6B6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份，具有同等法律效力。</w:t>
      </w:r>
    </w:p>
    <w:p w14:paraId="60A2C81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本合同自双方签字或盖章之日起生效。</w:t>
      </w:r>
    </w:p>
    <w:p w14:paraId="12BC002F">
      <w:pPr>
        <w:ind w:firstLine="560" w:firstLineChars="200"/>
        <w:rPr>
          <w:rFonts w:hint="eastAsia"/>
          <w:sz w:val="28"/>
          <w:szCs w:val="28"/>
        </w:rPr>
      </w:pPr>
    </w:p>
    <w:p w14:paraId="344ECF8D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0FC356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                   乙方：</w:t>
      </w:r>
    </w:p>
    <w:p w14:paraId="13974202">
      <w:pPr>
        <w:rPr>
          <w:rFonts w:hint="eastAsia"/>
          <w:sz w:val="28"/>
          <w:szCs w:val="28"/>
        </w:rPr>
      </w:pPr>
    </w:p>
    <w:p w14:paraId="7055348F"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66A33"/>
    <w:rsid w:val="001475D3"/>
    <w:rsid w:val="003C6830"/>
    <w:rsid w:val="00EA0C2F"/>
    <w:rsid w:val="3E3A5635"/>
    <w:rsid w:val="4E466A33"/>
    <w:rsid w:val="58D6301D"/>
    <w:rsid w:val="72C22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260bbd9eec7748c2bf703a9ad9072c2\&#27773;&#36710;&#31199;&#36161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汽车租赁合同.wps</Template>
  <Pages>3</Pages>
  <Words>334</Words>
  <Characters>334</Characters>
  <Lines>3</Lines>
  <Paragraphs>1</Paragraphs>
  <TotalTime>4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2025-11-21T01:43:00Z</dcterms:created>
  <dc:creator>rankin</dc:creator>
  <cp:lastModifiedBy>rankin</cp:lastModifiedBy>
  <dcterms:modified xsi:type="dcterms:W3CDTF">2025-11-21T02:21:20Z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v1.0_mb_yy/mGmpd8PEofYI2q3eIww==</vt:lpwstr>
  </property>
  <property fmtid="{D5CDD505-2E9C-101B-9397-08002B2CF9AE}" pid="4" name="ICV">
    <vt:lpwstr>954D33C6CE074DFB9B6EF3465CBAACC0_11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